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83" w:rsidRDefault="0010537F">
      <w:pPr>
        <w:wordWrap w:val="0"/>
        <w:jc w:val="center"/>
        <w:rPr>
          <w:rFonts w:ascii="黑体" w:eastAsia="黑体"/>
          <w:sz w:val="72"/>
          <w:szCs w:val="72"/>
        </w:rPr>
      </w:pPr>
      <w:r>
        <w:rPr>
          <w:rFonts w:ascii="黑体" w:eastAsia="黑体"/>
          <w:b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29" o:spid="_x0000_s1027" type="#_x0000_t75" style="position:absolute;left:0;text-align:left;margin-left:-90pt;margin-top:-88.15pt;width:602.85pt;height:846pt;z-index:2">
            <v:imagedata r:id="rId9" o:title=""/>
          </v:shape>
        </w:pict>
      </w:r>
      <w:r>
        <w:rPr>
          <w:rFonts w:ascii="黑体" w:eastAsia="黑体"/>
          <w:b/>
          <w:sz w:val="72"/>
          <w:szCs w:val="72"/>
        </w:rPr>
        <w:pict>
          <v:shape id="图片 228" o:spid="_x0000_s1028" type="#_x0000_t75" style="position:absolute;left:0;text-align:left;margin-left:-90pt;margin-top:-103.75pt;width:602.85pt;height:846pt;z-index:1">
            <v:imagedata r:id="rId9" o:title=""/>
          </v:shape>
        </w:pict>
      </w:r>
      <w:r>
        <w:rPr>
          <w:rFonts w:ascii="黑体" w:eastAsia="黑体"/>
          <w:b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Quad Arrow 231" o:spid="_x0000_s1029" type="#_x0000_t202" style="position:absolute;left:0;text-align:left;margin-left:-54pt;margin-top:493.45pt;width:297pt;height:132.6pt;z-index:4" o:preferrelative="t" stroked="f">
            <v:textbox>
              <w:txbxContent>
                <w:p w:rsidR="00AB2A5C" w:rsidRDefault="00AB2A5C" w:rsidP="00AB2A5C">
                  <w:pPr>
                    <w:pStyle w:val="Default"/>
                  </w:pPr>
                </w:p>
                <w:p w:rsidR="00AB2A5C" w:rsidRDefault="00AB2A5C" w:rsidP="00AB2A5C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tab/>
                    <w:t xml:space="preserve">   </w:t>
                  </w:r>
                  <w:r>
                    <w:rPr>
                      <w:sz w:val="18"/>
                      <w:szCs w:val="18"/>
                    </w:rPr>
                    <w:t>Weaver Software</w:t>
                  </w:r>
                </w:p>
                <w:p w:rsidR="00AB2A5C" w:rsidRDefault="00AB2A5C" w:rsidP="00AB2A5C">
                  <w:pPr>
                    <w:pStyle w:val="Default"/>
                    <w:ind w:firstLineChars="400" w:firstLine="72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上海市闵行区联航路</w:t>
                  </w:r>
                  <w:r>
                    <w:rPr>
                      <w:sz w:val="18"/>
                      <w:szCs w:val="18"/>
                    </w:rPr>
                    <w:t>1188</w:t>
                  </w:r>
                  <w:r>
                    <w:rPr>
                      <w:rFonts w:hint="eastAsia"/>
                      <w:sz w:val="18"/>
                      <w:szCs w:val="18"/>
                    </w:rPr>
                    <w:t>号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浦江智谷</w:t>
                  </w:r>
                  <w:r>
                    <w:rPr>
                      <w:sz w:val="18"/>
                      <w:szCs w:val="18"/>
                    </w:rPr>
                    <w:t>33</w:t>
                  </w:r>
                  <w:r>
                    <w:rPr>
                      <w:rFonts w:hint="eastAsia"/>
                      <w:sz w:val="18"/>
                      <w:szCs w:val="18"/>
                    </w:rPr>
                    <w:t>号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楼</w:t>
                  </w:r>
                </w:p>
                <w:p w:rsidR="00AB2A5C" w:rsidRDefault="00AB2A5C" w:rsidP="00AB2A5C">
                  <w:pPr>
                    <w:pStyle w:val="Default"/>
                    <w:ind w:left="301" w:firstLine="42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邮政编码：</w:t>
                  </w:r>
                  <w:r>
                    <w:rPr>
                      <w:sz w:val="18"/>
                      <w:szCs w:val="18"/>
                    </w:rPr>
                    <w:t>201112</w:t>
                  </w:r>
                </w:p>
                <w:p w:rsidR="00523983" w:rsidRDefault="00AB2A5C" w:rsidP="00AB2A5C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电话：</w:t>
                  </w:r>
                  <w:r>
                    <w:rPr>
                      <w:sz w:val="18"/>
                      <w:szCs w:val="18"/>
                    </w:rPr>
                    <w:t>+86 21 52262837</w:t>
                  </w:r>
                </w:p>
                <w:p w:rsidR="00523983" w:rsidRDefault="00523983"/>
              </w:txbxContent>
            </v:textbox>
          </v:shape>
        </w:pict>
      </w:r>
      <w:r>
        <w:rPr>
          <w:rFonts w:ascii="黑体" w:eastAsia="黑体"/>
          <w:b/>
          <w:sz w:val="72"/>
          <w:szCs w:val="72"/>
        </w:rPr>
        <w:pict>
          <v:shape id="Quad Arrow 230" o:spid="_x0000_s1030" type="#_x0000_t202" style="position:absolute;left:0;text-align:left;margin-left:-36pt;margin-top:204.85pt;width:5in;height:117pt;z-index:3" o:preferrelative="t" strokeweight="3pt">
            <v:stroke miterlimit="2"/>
            <v:textbox>
              <w:txbxContent>
                <w:p w:rsidR="00523983" w:rsidRDefault="001B0835">
                  <w:pPr>
                    <w:spacing w:line="240" w:lineRule="atLeast"/>
                    <w:rPr>
                      <w:rFonts w:ascii="宋体" w:hAnsi="宋体" w:cs="宋体"/>
                      <w:b/>
                      <w:shadow/>
                      <w:sz w:val="56"/>
                      <w:szCs w:val="56"/>
                    </w:rPr>
                  </w:pPr>
                  <w:proofErr w:type="spellStart"/>
                  <w:r>
                    <w:rPr>
                      <w:rFonts w:ascii="宋体" w:hAnsi="宋体" w:cs="宋体"/>
                      <w:b/>
                      <w:shadow/>
                      <w:sz w:val="56"/>
                      <w:szCs w:val="56"/>
                    </w:rPr>
                    <w:t>W</w:t>
                  </w:r>
                  <w:r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ebservice</w:t>
                  </w:r>
                  <w:proofErr w:type="spellEnd"/>
                  <w:r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白名单配置</w:t>
                  </w:r>
                  <w:r w:rsidR="00D609C2"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说明</w:t>
                  </w:r>
                </w:p>
                <w:p w:rsidR="00523983" w:rsidRDefault="00D609C2">
                  <w:pPr>
                    <w:spacing w:line="240" w:lineRule="atLeast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Submitted By Weaver</w:t>
                  </w:r>
                </w:p>
              </w:txbxContent>
            </v:textbox>
          </v:shape>
        </w:pict>
      </w: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rPr>
          <w:rFonts w:ascii="黑体" w:eastAsia="黑体"/>
          <w:b/>
          <w:sz w:val="72"/>
          <w:szCs w:val="72"/>
        </w:rPr>
      </w:pPr>
    </w:p>
    <w:p w:rsidR="00523983" w:rsidRDefault="00D609C2">
      <w:pPr>
        <w:wordWrap w:val="0"/>
        <w:jc w:val="center"/>
        <w:rPr>
          <w:rFonts w:ascii="黑体" w:eastAsia="黑体"/>
          <w:b/>
          <w:sz w:val="72"/>
          <w:szCs w:val="72"/>
        </w:rPr>
      </w:pPr>
      <w:r>
        <w:rPr>
          <w:rFonts w:ascii="黑体" w:eastAsia="黑体" w:hint="eastAsia"/>
          <w:b/>
          <w:sz w:val="72"/>
          <w:szCs w:val="72"/>
        </w:rPr>
        <w:t>设计说明书</w:t>
      </w: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rPr>
          <w:rFonts w:ascii="宋体" w:hAnsi="宋体"/>
          <w:sz w:val="30"/>
          <w:szCs w:val="30"/>
        </w:rPr>
      </w:pPr>
    </w:p>
    <w:p w:rsidR="00523983" w:rsidRDefault="00D609C2">
      <w:bookmarkStart w:id="0" w:name="_Toc117764390"/>
      <w:bookmarkStart w:id="1" w:name="_Toc119987483"/>
      <w:r>
        <w:rPr>
          <w:rFonts w:hint="eastAsia"/>
        </w:rPr>
        <w:t>文档版本控制</w:t>
      </w:r>
      <w:bookmarkEnd w:id="0"/>
      <w:bookmarkEnd w:id="1"/>
    </w:p>
    <w:p w:rsidR="00523983" w:rsidRDefault="00523983">
      <w:pPr>
        <w:jc w:val="center"/>
        <w:rPr>
          <w:rFonts w:ascii="黑体" w:eastAsia="黑体" w:hAnsi="宋体"/>
          <w:b/>
          <w:sz w:val="32"/>
          <w:szCs w:val="32"/>
        </w:rPr>
      </w:pPr>
    </w:p>
    <w:p w:rsidR="00523983" w:rsidRDefault="00523983">
      <w:pPr>
        <w:spacing w:line="0" w:lineRule="atLeast"/>
        <w:rPr>
          <w:rFonts w:ascii="宋体" w:hAnsi="宋体"/>
          <w:sz w:val="10"/>
          <w:szCs w:val="10"/>
        </w:rPr>
      </w:pPr>
    </w:p>
    <w:tbl>
      <w:tblPr>
        <w:tblW w:w="896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152"/>
        <w:gridCol w:w="875"/>
        <w:gridCol w:w="495"/>
        <w:gridCol w:w="2385"/>
        <w:gridCol w:w="1080"/>
        <w:gridCol w:w="928"/>
        <w:gridCol w:w="1406"/>
      </w:tblGrid>
      <w:tr w:rsidR="00523983">
        <w:trPr>
          <w:trHeight w:val="325"/>
          <w:jc w:val="center"/>
        </w:trPr>
        <w:tc>
          <w:tcPr>
            <w:tcW w:w="8963" w:type="dxa"/>
            <w:gridSpan w:val="8"/>
            <w:tcBorders>
              <w:top w:val="double" w:sz="12" w:space="0" w:color="auto"/>
              <w:bottom w:val="single" w:sz="12" w:space="0" w:color="auto"/>
            </w:tcBorders>
            <w:shd w:val="clear" w:color="auto" w:fill="3366FF"/>
            <w:vAlign w:val="center"/>
          </w:tcPr>
          <w:p w:rsidR="00523983" w:rsidRDefault="00D609C2">
            <w:pPr>
              <w:rPr>
                <w:b/>
                <w:color w:val="FFFFFF"/>
                <w:sz w:val="20"/>
                <w:szCs w:val="20"/>
              </w:rPr>
            </w:pPr>
            <w:r>
              <w:rPr>
                <w:rFonts w:hint="eastAsia"/>
                <w:b/>
                <w:color w:val="FFFFFF"/>
                <w:sz w:val="20"/>
                <w:szCs w:val="20"/>
              </w:rPr>
              <w:t>文档简要信息：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文档主题</w:t>
            </w:r>
            <w:r>
              <w:rPr>
                <w:rFonts w:cs="Arial"/>
                <w:b w:val="0"/>
                <w:sz w:val="20"/>
              </w:rPr>
              <w:t>(Title)</w:t>
            </w:r>
          </w:p>
        </w:tc>
        <w:tc>
          <w:tcPr>
            <w:tcW w:w="57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Ecology</w:t>
            </w:r>
            <w:r>
              <w:rPr>
                <w:rFonts w:hint="eastAsia"/>
              </w:rPr>
              <w:t>系统安全配置说明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作者</w:t>
            </w:r>
            <w:r>
              <w:rPr>
                <w:rFonts w:cs="Arial"/>
                <w:b w:val="0"/>
                <w:sz w:val="20"/>
              </w:rPr>
              <w:t>(Author)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83" w:rsidRDefault="00D609C2">
            <w:pPr>
              <w:pStyle w:val="Tablecolheads"/>
              <w:spacing w:beforeLines="0" w:afterLines="0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审批者</w:t>
            </w:r>
            <w:r>
              <w:rPr>
                <w:rFonts w:cs="Arial" w:hint="eastAsia"/>
                <w:b w:val="0"/>
                <w:sz w:val="20"/>
              </w:rPr>
              <w:t xml:space="preserve"> (</w:t>
            </w:r>
            <w:r>
              <w:rPr>
                <w:rFonts w:cs="Arial"/>
                <w:b w:val="0"/>
                <w:sz w:val="20"/>
              </w:rPr>
              <w:t>To Be Approved By</w:t>
            </w:r>
            <w:r>
              <w:rPr>
                <w:rFonts w:cs="Arial" w:hint="eastAsia"/>
                <w:b w:val="0"/>
                <w:sz w:val="20"/>
              </w:rPr>
              <w:t>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 xml:space="preserve">说明 </w:t>
            </w:r>
            <w:r>
              <w:rPr>
                <w:rFonts w:cs="Arial" w:hint="eastAsia"/>
                <w:b w:val="0"/>
                <w:sz w:val="20"/>
              </w:rPr>
              <w:t>(</w:t>
            </w:r>
            <w:r>
              <w:rPr>
                <w:rFonts w:cs="Arial"/>
                <w:b w:val="0"/>
                <w:sz w:val="20"/>
              </w:rPr>
              <w:t>Comments</w:t>
            </w:r>
            <w:r>
              <w:rPr>
                <w:rFonts w:cs="Arial" w:hint="eastAsia"/>
                <w:b w:val="0"/>
                <w:sz w:val="20"/>
              </w:rPr>
              <w:t>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Ecology</w:t>
            </w:r>
            <w:r>
              <w:rPr>
                <w:rFonts w:hint="eastAsia"/>
              </w:rPr>
              <w:t>系统安全配置说明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a6"/>
              <w:jc w:val="both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文件名称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(File Name)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23983" w:rsidRDefault="00523983">
            <w:pPr>
              <w:rPr>
                <w:sz w:val="20"/>
                <w:szCs w:val="20"/>
              </w:rPr>
            </w:pPr>
          </w:p>
        </w:tc>
      </w:tr>
      <w:tr w:rsidR="00523983">
        <w:trPr>
          <w:trHeight w:val="325"/>
          <w:jc w:val="center"/>
        </w:trPr>
        <w:tc>
          <w:tcPr>
            <w:tcW w:w="8963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3366FF"/>
            <w:vAlign w:val="center"/>
          </w:tcPr>
          <w:p w:rsidR="00523983" w:rsidRDefault="00D609C2">
            <w:pPr>
              <w:rPr>
                <w:b/>
                <w:color w:val="FFFFFF"/>
                <w:sz w:val="20"/>
                <w:szCs w:val="20"/>
              </w:rPr>
            </w:pPr>
            <w:r>
              <w:rPr>
                <w:rFonts w:hint="eastAsia"/>
                <w:b/>
                <w:color w:val="FFFFFF"/>
                <w:sz w:val="20"/>
                <w:szCs w:val="20"/>
              </w:rPr>
              <w:t>文档版本历史：</w:t>
            </w:r>
          </w:p>
        </w:tc>
      </w:tr>
      <w:tr w:rsidR="00523983">
        <w:trPr>
          <w:trHeight w:val="325"/>
          <w:jc w:val="center"/>
        </w:trPr>
        <w:tc>
          <w:tcPr>
            <w:tcW w:w="64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日期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版本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变更说明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修改人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审批人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注释</w:t>
            </w:r>
          </w:p>
        </w:tc>
      </w:tr>
      <w:tr w:rsidR="00523983">
        <w:trPr>
          <w:trHeight w:val="300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3983" w:rsidRDefault="00523983">
      <w:pPr>
        <w:wordWrap w:val="0"/>
        <w:jc w:val="center"/>
        <w:rPr>
          <w:rFonts w:ascii="宋体" w:hAnsi="宋体"/>
          <w:sz w:val="30"/>
          <w:szCs w:val="30"/>
        </w:rPr>
      </w:pPr>
    </w:p>
    <w:p w:rsidR="00E906EA" w:rsidRDefault="00E906EA">
      <w:pPr>
        <w:wordWrap w:val="0"/>
        <w:jc w:val="center"/>
        <w:rPr>
          <w:rFonts w:ascii="宋体" w:hAnsi="宋体"/>
          <w:sz w:val="30"/>
          <w:szCs w:val="30"/>
        </w:rPr>
      </w:pPr>
    </w:p>
    <w:p w:rsidR="00644776" w:rsidRDefault="00644776" w:rsidP="00644776">
      <w:pPr>
        <w:wordWrap w:val="0"/>
        <w:snapToGrid w:val="0"/>
        <w:spacing w:line="360" w:lineRule="auto"/>
        <w:ind w:firstLine="480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目录</w:t>
      </w:r>
    </w:p>
    <w:p w:rsidR="00025367" w:rsidRPr="0010537F" w:rsidRDefault="00644776">
      <w:pPr>
        <w:pStyle w:val="10"/>
        <w:tabs>
          <w:tab w:val="left" w:pos="42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 w:hint="eastAsia"/>
          <w:sz w:val="24"/>
        </w:rPr>
        <w:instrText>TOC \o "1-3" \h \z \u</w:instrText>
      </w:r>
      <w:r>
        <w:rPr>
          <w:rFonts w:ascii="宋体" w:hAnsi="宋体"/>
          <w:sz w:val="24"/>
        </w:rPr>
        <w:fldChar w:fldCharType="separate"/>
      </w:r>
      <w:hyperlink w:anchor="_Toc528249143" w:history="1">
        <w:r w:rsidR="00025367" w:rsidRPr="00B151DF">
          <w:rPr>
            <w:rStyle w:val="a8"/>
            <w:noProof/>
          </w:rPr>
          <w:t>1</w:t>
        </w:r>
        <w:r w:rsidR="00025367" w:rsidRPr="0010537F">
          <w:rPr>
            <w:rFonts w:ascii="Calibri" w:hAnsi="Calibri"/>
            <w:noProof/>
            <w:szCs w:val="22"/>
          </w:rPr>
          <w:tab/>
        </w:r>
        <w:r w:rsidR="00025367" w:rsidRPr="00B151DF">
          <w:rPr>
            <w:rStyle w:val="a8"/>
            <w:rFonts w:hint="eastAsia"/>
            <w:noProof/>
          </w:rPr>
          <w:t>引言</w:t>
        </w:r>
        <w:r w:rsidR="00025367">
          <w:rPr>
            <w:noProof/>
            <w:webHidden/>
          </w:rPr>
          <w:tab/>
        </w:r>
        <w:r w:rsidR="00025367">
          <w:rPr>
            <w:noProof/>
            <w:webHidden/>
          </w:rPr>
          <w:fldChar w:fldCharType="begin"/>
        </w:r>
        <w:r w:rsidR="00025367">
          <w:rPr>
            <w:noProof/>
            <w:webHidden/>
          </w:rPr>
          <w:instrText xml:space="preserve"> PAGEREF _Toc528249143 \h </w:instrText>
        </w:r>
        <w:r w:rsidR="00025367">
          <w:rPr>
            <w:noProof/>
            <w:webHidden/>
          </w:rPr>
        </w:r>
        <w:r w:rsidR="00025367">
          <w:rPr>
            <w:noProof/>
            <w:webHidden/>
          </w:rPr>
          <w:fldChar w:fldCharType="separate"/>
        </w:r>
        <w:r w:rsidR="00025367">
          <w:rPr>
            <w:noProof/>
            <w:webHidden/>
          </w:rPr>
          <w:t>3</w:t>
        </w:r>
        <w:r w:rsidR="00025367">
          <w:rPr>
            <w:noProof/>
            <w:webHidden/>
          </w:rPr>
          <w:fldChar w:fldCharType="end"/>
        </w:r>
      </w:hyperlink>
    </w:p>
    <w:p w:rsidR="00025367" w:rsidRPr="0010537F" w:rsidRDefault="00025367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28249144" w:history="1">
        <w:r w:rsidRPr="00B151DF">
          <w:rPr>
            <w:rStyle w:val="a8"/>
            <w:noProof/>
          </w:rPr>
          <w:t>1.1</w:t>
        </w:r>
        <w:r w:rsidRPr="0010537F">
          <w:rPr>
            <w:rFonts w:ascii="Calibri" w:hAnsi="Calibri"/>
            <w:noProof/>
            <w:szCs w:val="22"/>
          </w:rPr>
          <w:tab/>
        </w:r>
        <w:r w:rsidRPr="00B151DF">
          <w:rPr>
            <w:rStyle w:val="a8"/>
            <w:rFonts w:hint="eastAsia"/>
            <w:noProof/>
          </w:rPr>
          <w:t>编写目的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_Toc528249144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25367" w:rsidRPr="0010537F" w:rsidRDefault="00025367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28249145" w:history="1">
        <w:r w:rsidRPr="00B151DF">
          <w:rPr>
            <w:rStyle w:val="a8"/>
            <w:noProof/>
          </w:rPr>
          <w:t>1.2</w:t>
        </w:r>
        <w:r w:rsidRPr="0010537F">
          <w:rPr>
            <w:rFonts w:ascii="Calibri" w:hAnsi="Calibri"/>
            <w:noProof/>
            <w:szCs w:val="22"/>
          </w:rPr>
          <w:tab/>
        </w:r>
        <w:r w:rsidRPr="00B151DF">
          <w:rPr>
            <w:rStyle w:val="a8"/>
            <w:rFonts w:hint="eastAsia"/>
            <w:noProof/>
          </w:rPr>
          <w:t>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_Toc528249145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25367" w:rsidRPr="0010537F" w:rsidRDefault="00025367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28249146" w:history="1">
        <w:r w:rsidRPr="00B151DF">
          <w:rPr>
            <w:rStyle w:val="a8"/>
            <w:noProof/>
          </w:rPr>
          <w:t>1.3</w:t>
        </w:r>
        <w:r w:rsidRPr="0010537F">
          <w:rPr>
            <w:rFonts w:ascii="Calibri" w:hAnsi="Calibri"/>
            <w:noProof/>
            <w:szCs w:val="22"/>
          </w:rPr>
          <w:tab/>
        </w:r>
        <w:r w:rsidRPr="00B151DF">
          <w:rPr>
            <w:rStyle w:val="a8"/>
            <w:rFonts w:hint="eastAsia"/>
            <w:noProof/>
          </w:rPr>
          <w:t>配置说明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_Toc528249146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25367" w:rsidRPr="0010537F" w:rsidRDefault="00025367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28249147" w:history="1">
        <w:r w:rsidRPr="00B151DF">
          <w:rPr>
            <w:rStyle w:val="a8"/>
            <w:noProof/>
          </w:rPr>
          <w:t>1.3.1</w:t>
        </w:r>
        <w:r w:rsidRPr="0010537F">
          <w:rPr>
            <w:rFonts w:ascii="Calibri" w:hAnsi="Calibri"/>
            <w:noProof/>
            <w:szCs w:val="22"/>
          </w:rPr>
          <w:tab/>
        </w:r>
        <w:r w:rsidRPr="00B151DF">
          <w:rPr>
            <w:rStyle w:val="a8"/>
            <w:rFonts w:hint="eastAsia"/>
            <w:noProof/>
          </w:rPr>
          <w:t>检测</w:t>
        </w:r>
        <w:r w:rsidRPr="00B151DF">
          <w:rPr>
            <w:rStyle w:val="a8"/>
            <w:noProof/>
          </w:rPr>
          <w:t>WEBSERVICE</w:t>
        </w:r>
        <w:r w:rsidRPr="00B151DF">
          <w:rPr>
            <w:rStyle w:val="a8"/>
            <w:rFonts w:hint="eastAsia"/>
            <w:noProof/>
          </w:rPr>
          <w:t>白名单检测功能是否开启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_Toc528249147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A20D4" w:rsidRDefault="00644776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  <w:r>
        <w:rPr>
          <w:rFonts w:ascii="宋体" w:hAnsi="宋体"/>
        </w:rPr>
        <w:fldChar w:fldCharType="end"/>
      </w: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  <w:bookmarkStart w:id="2" w:name="_GoBack"/>
      <w:bookmarkEnd w:id="2"/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 w:hint="eastAsia"/>
        </w:rPr>
      </w:pPr>
    </w:p>
    <w:p w:rsidR="00025367" w:rsidRDefault="00025367" w:rsidP="00644776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D609C2">
      <w:pPr>
        <w:pStyle w:val="1"/>
        <w:wordWrap w:val="0"/>
      </w:pPr>
      <w:bookmarkStart w:id="3" w:name="_Toc528249143"/>
      <w:r>
        <w:rPr>
          <w:rFonts w:hint="eastAsia"/>
        </w:rPr>
        <w:lastRenderedPageBreak/>
        <w:t>引言</w:t>
      </w:r>
      <w:bookmarkEnd w:id="3"/>
    </w:p>
    <w:p w:rsidR="00523983" w:rsidRDefault="00D609C2">
      <w:pPr>
        <w:pStyle w:val="2"/>
        <w:wordWrap w:val="0"/>
      </w:pPr>
      <w:bookmarkStart w:id="4" w:name="_Toc528249144"/>
      <w:r>
        <w:rPr>
          <w:rFonts w:hint="eastAsia"/>
        </w:rPr>
        <w:t>编写目的</w:t>
      </w:r>
      <w:bookmarkEnd w:id="4"/>
    </w:p>
    <w:p w:rsidR="00523983" w:rsidRDefault="00D609C2">
      <w:pPr>
        <w:autoSpaceDE w:val="0"/>
        <w:autoSpaceDN w:val="0"/>
        <w:adjustRightInd w:val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本文档主要描述了Ecology</w:t>
      </w:r>
      <w:r w:rsidR="00456774">
        <w:rPr>
          <w:rFonts w:ascii="微软雅黑" w:eastAsia="微软雅黑" w:hAnsi="微软雅黑" w:hint="eastAsia"/>
        </w:rPr>
        <w:t>系统安全补丁包</w:t>
      </w:r>
      <w:r w:rsidR="001B0835">
        <w:rPr>
          <w:rFonts w:ascii="微软雅黑" w:eastAsia="微软雅黑" w:hAnsi="微软雅黑" w:hint="eastAsia"/>
        </w:rPr>
        <w:t>中启用</w:t>
      </w:r>
      <w:proofErr w:type="spellStart"/>
      <w:r w:rsidR="001B0835">
        <w:rPr>
          <w:rFonts w:ascii="微软雅黑" w:eastAsia="微软雅黑" w:hAnsi="微软雅黑" w:hint="eastAsia"/>
        </w:rPr>
        <w:t>webservice</w:t>
      </w:r>
      <w:proofErr w:type="spellEnd"/>
      <w:r w:rsidR="001B0835">
        <w:rPr>
          <w:rFonts w:ascii="微软雅黑" w:eastAsia="微软雅黑" w:hAnsi="微软雅黑" w:hint="eastAsia"/>
        </w:rPr>
        <w:t>的白名单防御功能检测与说明。</w:t>
      </w:r>
      <w:r w:rsidR="00075E81">
        <w:rPr>
          <w:rFonts w:ascii="微软雅黑" w:eastAsia="微软雅黑" w:hAnsi="微软雅黑" w:hint="eastAsia"/>
        </w:rPr>
        <w:t>（</w:t>
      </w:r>
      <w:r w:rsidR="00075E81" w:rsidRPr="00075E81">
        <w:rPr>
          <w:rFonts w:ascii="微软雅黑" w:eastAsia="微软雅黑" w:hAnsi="微软雅黑" w:hint="eastAsia"/>
          <w:b/>
          <w:color w:val="FF0000"/>
        </w:rPr>
        <w:t>此项防御功能非常重要，由于涉及到客户端具体环境，无法统一开启，现告知配置方式，请务必按照本方案开启</w:t>
      </w:r>
      <w:proofErr w:type="spellStart"/>
      <w:r w:rsidR="00075E81" w:rsidRPr="00075E81">
        <w:rPr>
          <w:rFonts w:ascii="微软雅黑" w:eastAsia="微软雅黑" w:hAnsi="微软雅黑" w:hint="eastAsia"/>
          <w:b/>
          <w:color w:val="FF0000"/>
        </w:rPr>
        <w:t>webservice</w:t>
      </w:r>
      <w:proofErr w:type="spellEnd"/>
      <w:r w:rsidR="00075E81" w:rsidRPr="00075E81">
        <w:rPr>
          <w:rFonts w:ascii="微软雅黑" w:eastAsia="微软雅黑" w:hAnsi="微软雅黑" w:hint="eastAsia"/>
          <w:b/>
          <w:color w:val="FF0000"/>
        </w:rPr>
        <w:t>白名单防御，避免被攻击出现安全问题</w:t>
      </w:r>
      <w:r w:rsidR="00075E81">
        <w:rPr>
          <w:rFonts w:ascii="微软雅黑" w:eastAsia="微软雅黑" w:hAnsi="微软雅黑" w:hint="eastAsia"/>
        </w:rPr>
        <w:t>）</w:t>
      </w:r>
    </w:p>
    <w:p w:rsidR="00E64B67" w:rsidRDefault="00E64B67">
      <w:pPr>
        <w:pStyle w:val="2"/>
      </w:pPr>
      <w:bookmarkStart w:id="5" w:name="_Toc528249145"/>
      <w:r>
        <w:rPr>
          <w:rFonts w:hint="eastAsia"/>
        </w:rPr>
        <w:t>定义</w:t>
      </w:r>
      <w:bookmarkEnd w:id="5"/>
    </w:p>
    <w:p w:rsidR="00E64B67" w:rsidRPr="00E64B67" w:rsidRDefault="00E64B67" w:rsidP="00E64B67">
      <w:r>
        <w:rPr>
          <w:rFonts w:hint="eastAsia"/>
        </w:rPr>
        <w:t>下文中提及到的</w:t>
      </w:r>
      <w:r w:rsidR="00CE3CE7">
        <w:rPr>
          <w:rFonts w:hint="eastAsia"/>
          <w:color w:val="FF0000"/>
        </w:rPr>
        <w:t>WEB-INF/</w:t>
      </w:r>
      <w:proofErr w:type="spellStart"/>
      <w:r>
        <w:rPr>
          <w:rFonts w:hint="eastAsia"/>
          <w:color w:val="FF0000"/>
        </w:rPr>
        <w:t>securityXML</w:t>
      </w:r>
      <w:proofErr w:type="spellEnd"/>
      <w:r>
        <w:rPr>
          <w:rFonts w:hint="eastAsia"/>
          <w:color w:val="FF0000"/>
        </w:rPr>
        <w:t>/weaver_security_custom_rules_1.xml</w:t>
      </w:r>
      <w:r>
        <w:rPr>
          <w:rFonts w:hint="eastAsia"/>
        </w:rPr>
        <w:t>与</w:t>
      </w:r>
      <w:r>
        <w:rPr>
          <w:rFonts w:hint="eastAsia"/>
          <w:color w:val="FF0000"/>
        </w:rPr>
        <w:t>WEB-INF/ weaver_security_rules.xml</w:t>
      </w:r>
      <w:r w:rsidRPr="00E64B67">
        <w:rPr>
          <w:rFonts w:hint="eastAsia"/>
        </w:rPr>
        <w:t>文件的格式完全一样。</w:t>
      </w:r>
    </w:p>
    <w:p w:rsidR="00CD6EF7" w:rsidRDefault="00790DE8">
      <w:pPr>
        <w:pStyle w:val="2"/>
      </w:pPr>
      <w:bookmarkStart w:id="6" w:name="_Toc528249146"/>
      <w:r>
        <w:rPr>
          <w:rFonts w:hint="eastAsia"/>
        </w:rPr>
        <w:t>配置说明</w:t>
      </w:r>
      <w:bookmarkEnd w:id="6"/>
    </w:p>
    <w:p w:rsidR="00CD6EF7" w:rsidRDefault="00CD6EF7" w:rsidP="00CD6EF7">
      <w:r>
        <w:rPr>
          <w:rFonts w:hint="eastAsia"/>
        </w:rPr>
        <w:t>部署</w:t>
      </w:r>
      <w:proofErr w:type="gramStart"/>
      <w:r>
        <w:rPr>
          <w:rFonts w:hint="eastAsia"/>
        </w:rPr>
        <w:t>安全包</w:t>
      </w:r>
      <w:proofErr w:type="gramEnd"/>
      <w:r>
        <w:rPr>
          <w:rFonts w:hint="eastAsia"/>
        </w:rPr>
        <w:t>后，用</w:t>
      </w:r>
      <w:proofErr w:type="spellStart"/>
      <w:r>
        <w:rPr>
          <w:rFonts w:hint="eastAsia"/>
        </w:rPr>
        <w:t>sysadmin</w:t>
      </w:r>
      <w:proofErr w:type="spellEnd"/>
      <w:r>
        <w:rPr>
          <w:rFonts w:hint="eastAsia"/>
        </w:rPr>
        <w:t>登录系统，访问如下地址：</w:t>
      </w:r>
    </w:p>
    <w:p w:rsidR="00CD6EF7" w:rsidRDefault="00CD6EF7" w:rsidP="00CD6EF7"/>
    <w:p w:rsidR="00CD6EF7" w:rsidRPr="00CD6EF7" w:rsidRDefault="00CD6EF7" w:rsidP="00CD6EF7">
      <w:pPr>
        <w:rPr>
          <w:b/>
          <w:color w:val="FF0000"/>
        </w:rPr>
      </w:pPr>
      <w:r w:rsidRPr="00CD6EF7">
        <w:rPr>
          <w:rFonts w:hint="eastAsia"/>
          <w:b/>
          <w:color w:val="FF0000"/>
        </w:rPr>
        <w:t>http://</w:t>
      </w:r>
      <w:r w:rsidRPr="00CD6EF7">
        <w:rPr>
          <w:rFonts w:hint="eastAsia"/>
          <w:b/>
          <w:color w:val="FF0000"/>
        </w:rPr>
        <w:t>贵司</w:t>
      </w:r>
      <w:r w:rsidRPr="00CD6EF7">
        <w:rPr>
          <w:rFonts w:hint="eastAsia"/>
          <w:b/>
          <w:color w:val="FF0000"/>
        </w:rPr>
        <w:t>OA</w:t>
      </w:r>
      <w:r w:rsidRPr="00CD6EF7">
        <w:rPr>
          <w:rFonts w:hint="eastAsia"/>
          <w:b/>
          <w:color w:val="FF0000"/>
        </w:rPr>
        <w:t>访问地址</w:t>
      </w:r>
      <w:r w:rsidRPr="00CD6EF7">
        <w:rPr>
          <w:rFonts w:hint="eastAsia"/>
          <w:b/>
          <w:color w:val="FF0000"/>
        </w:rPr>
        <w:t>/security/monitor/</w:t>
      </w:r>
      <w:proofErr w:type="spellStart"/>
      <w:r w:rsidRPr="00CD6EF7">
        <w:rPr>
          <w:rFonts w:hint="eastAsia"/>
          <w:b/>
          <w:color w:val="FF0000"/>
        </w:rPr>
        <w:t>Monitor.</w:t>
      </w:r>
      <w:proofErr w:type="gramStart"/>
      <w:r w:rsidRPr="00CD6EF7">
        <w:rPr>
          <w:rFonts w:hint="eastAsia"/>
          <w:b/>
          <w:color w:val="FF0000"/>
        </w:rPr>
        <w:t>jsp</w:t>
      </w:r>
      <w:proofErr w:type="spellEnd"/>
      <w:proofErr w:type="gramEnd"/>
    </w:p>
    <w:p w:rsidR="008E75F0" w:rsidRDefault="00D727DB" w:rsidP="001B0835">
      <w:pPr>
        <w:pStyle w:val="3"/>
      </w:pPr>
      <w:bookmarkStart w:id="7" w:name="_Toc458765250"/>
      <w:bookmarkStart w:id="8" w:name="_Toc528249147"/>
      <w:r>
        <w:rPr>
          <w:rFonts w:hint="eastAsia"/>
        </w:rPr>
        <w:t>检测</w:t>
      </w:r>
      <w:bookmarkEnd w:id="7"/>
      <w:r w:rsidR="001B0835">
        <w:rPr>
          <w:rFonts w:hint="eastAsia"/>
        </w:rPr>
        <w:t>WEBSERVICE</w:t>
      </w:r>
      <w:r w:rsidR="001B0835">
        <w:rPr>
          <w:rFonts w:hint="eastAsia"/>
        </w:rPr>
        <w:t>白名单检测功能是否开启</w:t>
      </w:r>
      <w:bookmarkEnd w:id="8"/>
    </w:p>
    <w:p w:rsidR="001B0835" w:rsidRDefault="001B0835" w:rsidP="001B0835">
      <w:pPr>
        <w:rPr>
          <w:noProof/>
        </w:rPr>
      </w:pPr>
      <w:r>
        <w:rPr>
          <w:rFonts w:hint="eastAsia"/>
        </w:rPr>
        <w:t>点击【安全开启详情】</w:t>
      </w:r>
      <w:r>
        <w:rPr>
          <w:rFonts w:hint="eastAsia"/>
        </w:rPr>
        <w:t>TAB</w:t>
      </w:r>
      <w:r>
        <w:rPr>
          <w:rFonts w:hint="eastAsia"/>
        </w:rPr>
        <w:t>页，查看第</w:t>
      </w:r>
      <w:r>
        <w:rPr>
          <w:rFonts w:hint="eastAsia"/>
        </w:rPr>
        <w:t>12</w:t>
      </w:r>
      <w:r>
        <w:rPr>
          <w:rFonts w:hint="eastAsia"/>
        </w:rPr>
        <w:t>条：【</w:t>
      </w:r>
      <w:r>
        <w:rPr>
          <w:rFonts w:ascii="微软雅黑" w:eastAsia="微软雅黑" w:hAnsi="微软雅黑" w:hint="eastAsia"/>
          <w:color w:val="384049"/>
          <w:sz w:val="18"/>
          <w:szCs w:val="18"/>
        </w:rPr>
        <w:t>是否开启了WEBSERVICE限制IP访问功能</w:t>
      </w:r>
      <w:r>
        <w:rPr>
          <w:rFonts w:hint="eastAsia"/>
        </w:rPr>
        <w:t>】，如果该项显示为</w:t>
      </w:r>
      <w:r w:rsidRPr="005503FA">
        <w:rPr>
          <w:rFonts w:hint="eastAsia"/>
          <w:color w:val="FF0000"/>
        </w:rPr>
        <w:t>未开启</w:t>
      </w:r>
      <w:r>
        <w:rPr>
          <w:rFonts w:hint="eastAsia"/>
        </w:rPr>
        <w:t>，那么需要按照配置说明开启白名单防御。</w:t>
      </w:r>
      <w:r w:rsidR="00025367">
        <w:rPr>
          <w:noProof/>
        </w:rPr>
        <w:lastRenderedPageBreak/>
        <w:pict>
          <v:shape id="图片 1" o:spid="_x0000_i1025" type="#_x0000_t75" style="width:6in;height:207.15pt;visibility:visible;mso-wrap-style:square">
            <v:imagedata r:id="rId10" o:title=""/>
          </v:shape>
        </w:pict>
      </w:r>
    </w:p>
    <w:p w:rsidR="00DB0C4D" w:rsidRDefault="00DB0C4D" w:rsidP="001B0835">
      <w:pPr>
        <w:rPr>
          <w:noProof/>
        </w:rPr>
      </w:pPr>
    </w:p>
    <w:p w:rsidR="00DB0C4D" w:rsidRPr="00DB0C4D" w:rsidRDefault="00DB0C4D" w:rsidP="001B0835">
      <w:pPr>
        <w:rPr>
          <w:b/>
          <w:noProof/>
          <w:color w:val="FF0000"/>
        </w:rPr>
      </w:pPr>
      <w:r w:rsidRPr="00DB0C4D">
        <w:rPr>
          <w:rFonts w:hint="eastAsia"/>
          <w:b/>
          <w:noProof/>
          <w:color w:val="FF0000"/>
        </w:rPr>
        <w:t>注：如果【安全开启详情】中所有的项都显示【未开启】，那么说明安全包没有生效，请先按照以下步骤开启安全补丁包：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DB0C4D" w:rsidTr="005C3C8C">
        <w:tc>
          <w:tcPr>
            <w:tcW w:w="8522" w:type="dxa"/>
            <w:shd w:val="clear" w:color="auto" w:fill="auto"/>
          </w:tcPr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、用</w:t>
            </w:r>
            <w:r>
              <w:rPr>
                <w:rFonts w:hint="eastAsia"/>
                <w:noProof/>
              </w:rPr>
              <w:t>sysadmin</w:t>
            </w:r>
            <w:r>
              <w:rPr>
                <w:rFonts w:hint="eastAsia"/>
                <w:noProof/>
              </w:rPr>
              <w:t>登录系统，访问</w:t>
            </w:r>
            <w:r>
              <w:rPr>
                <w:rFonts w:hint="eastAsia"/>
                <w:noProof/>
              </w:rPr>
              <w:t>:/security/monitor/Monitor.jsp;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、查看【环境信息】</w:t>
            </w:r>
            <w:r>
              <w:rPr>
                <w:rFonts w:hint="eastAsia"/>
                <w:noProof/>
              </w:rPr>
              <w:t>tab</w:t>
            </w:r>
            <w:r>
              <w:rPr>
                <w:rFonts w:hint="eastAsia"/>
                <w:noProof/>
              </w:rPr>
              <w:t>页，可以看到当前安全包版本；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、在【安全概要】</w:t>
            </w:r>
            <w:r>
              <w:rPr>
                <w:rFonts w:hint="eastAsia"/>
                <w:noProof/>
              </w:rPr>
              <w:t>tab</w:t>
            </w:r>
            <w:r>
              <w:rPr>
                <w:rFonts w:hint="eastAsia"/>
                <w:noProof/>
              </w:rPr>
              <w:t>页，可以看到安全包是否生效；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、如果显示为未开启，在【安全体检】里面点击【检测】，检测后会弹出【修复】按钮，点击【修复】；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5</w:t>
            </w:r>
            <w:r>
              <w:rPr>
                <w:rFonts w:hint="eastAsia"/>
                <w:noProof/>
              </w:rPr>
              <w:t>、修复完成后会弹出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具体的修复步骤（主要就是替换文件），按照修复步骤操作即可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、如果按上面</w:t>
            </w:r>
            <w:r>
              <w:rPr>
                <w:rFonts w:hint="eastAsia"/>
                <w:noProof/>
              </w:rPr>
              <w:t>5</w:t>
            </w:r>
            <w:r>
              <w:rPr>
                <w:rFonts w:hint="eastAsia"/>
                <w:noProof/>
              </w:rPr>
              <w:t>步修复完成后仍显示未开启，请在【安全开启详情】</w:t>
            </w:r>
            <w:r>
              <w:rPr>
                <w:rFonts w:hint="eastAsia"/>
                <w:noProof/>
              </w:rPr>
              <w:t>tab</w:t>
            </w:r>
            <w:r>
              <w:rPr>
                <w:rFonts w:hint="eastAsia"/>
                <w:noProof/>
              </w:rPr>
              <w:t>页的第一项点击【开启】。</w:t>
            </w:r>
          </w:p>
          <w:p w:rsidR="00DB0C4D" w:rsidRDefault="00DB0C4D" w:rsidP="00DB0C4D">
            <w:pPr>
              <w:rPr>
                <w:noProof/>
              </w:rPr>
            </w:pPr>
            <w:r>
              <w:rPr>
                <w:rFonts w:hint="eastAsia"/>
                <w:noProof/>
              </w:rPr>
              <w:t>7</w:t>
            </w:r>
            <w:r>
              <w:rPr>
                <w:rFonts w:hint="eastAsia"/>
                <w:noProof/>
              </w:rPr>
              <w:t>、如果仍显示为未开启，则删除</w:t>
            </w:r>
            <w:r>
              <w:rPr>
                <w:rFonts w:hint="eastAsia"/>
                <w:noProof/>
              </w:rPr>
              <w:t xml:space="preserve">/ecology/WEB-INF/weaver_security_config.xml </w:t>
            </w:r>
            <w:r>
              <w:rPr>
                <w:rFonts w:hint="eastAsia"/>
                <w:noProof/>
              </w:rPr>
              <w:t>文件，重启</w:t>
            </w:r>
            <w:r>
              <w:rPr>
                <w:rFonts w:hint="eastAsia"/>
                <w:noProof/>
              </w:rPr>
              <w:t>OA</w:t>
            </w:r>
            <w:r>
              <w:rPr>
                <w:rFonts w:hint="eastAsia"/>
                <w:noProof/>
              </w:rPr>
              <w:t>或者在【安全开启详情】界面点击【刷新】按钮</w:t>
            </w:r>
          </w:p>
        </w:tc>
      </w:tr>
    </w:tbl>
    <w:p w:rsidR="00DB0C4D" w:rsidRPr="00DB0C4D" w:rsidRDefault="00DB0C4D" w:rsidP="001B0835">
      <w:pPr>
        <w:rPr>
          <w:noProof/>
        </w:rPr>
      </w:pPr>
    </w:p>
    <w:p w:rsidR="00DB0C4D" w:rsidRDefault="00DB0C4D" w:rsidP="001B0835">
      <w:pPr>
        <w:rPr>
          <w:noProof/>
        </w:rPr>
      </w:pPr>
    </w:p>
    <w:p w:rsidR="00D713E4" w:rsidRDefault="006C4927" w:rsidP="000B74C3">
      <w:pPr>
        <w:rPr>
          <w:b/>
          <w:noProof/>
          <w:color w:val="FF0000"/>
        </w:rPr>
      </w:pPr>
      <w:r>
        <w:rPr>
          <w:rFonts w:hint="eastAsia"/>
          <w:b/>
          <w:noProof/>
          <w:color w:val="FF0000"/>
        </w:rPr>
        <w:t>白名单配置</w:t>
      </w:r>
      <w:r w:rsidR="001B0835" w:rsidRPr="000B74C3">
        <w:rPr>
          <w:rFonts w:hint="eastAsia"/>
          <w:b/>
          <w:noProof/>
          <w:color w:val="FF0000"/>
        </w:rPr>
        <w:t>方法：</w:t>
      </w:r>
    </w:p>
    <w:p w:rsidR="00C76B21" w:rsidRDefault="00C76B21" w:rsidP="000B74C3">
      <w:pPr>
        <w:rPr>
          <w:b/>
          <w:noProof/>
          <w:color w:val="FF0000"/>
        </w:rPr>
      </w:pPr>
    </w:p>
    <w:p w:rsidR="00C76B21" w:rsidRPr="00C76B21" w:rsidRDefault="00C76B21" w:rsidP="00C76B21">
      <w:pPr>
        <w:widowControl/>
        <w:wordWrap w:val="0"/>
        <w:jc w:val="left"/>
        <w:rPr>
          <w:rFonts w:ascii="微软雅黑" w:eastAsia="微软雅黑" w:hAnsi="微软雅黑" w:cs="宋体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1、</w:t>
      </w:r>
      <w:r w:rsidRPr="00C76B21">
        <w:rPr>
          <w:rFonts w:ascii="微软雅黑" w:eastAsia="微软雅黑" w:hAnsi="微软雅黑" w:cs="宋体" w:hint="eastAsia"/>
          <w:b/>
          <w:bCs/>
          <w:kern w:val="0"/>
          <w:sz w:val="24"/>
        </w:rPr>
        <w:t>修改/ecology/WEB-INF/weaver_security_config.xml文件，在该文件中添加或者修改</w:t>
      </w:r>
      <w:r w:rsidRPr="00C76B21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&lt;enable-service-check&gt;</w:t>
      </w:r>
      <w:r w:rsidRPr="00C76B21">
        <w:rPr>
          <w:rFonts w:ascii="微软雅黑" w:eastAsia="微软雅黑" w:hAnsi="微软雅黑" w:cs="宋体" w:hint="eastAsia"/>
          <w:b/>
          <w:bCs/>
          <w:kern w:val="0"/>
          <w:sz w:val="24"/>
        </w:rPr>
        <w:t>节点，将值改为</w:t>
      </w:r>
      <w:r w:rsidRPr="00777493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true</w:t>
      </w:r>
      <w:r w:rsidRPr="00C76B21">
        <w:rPr>
          <w:rFonts w:ascii="微软雅黑" w:eastAsia="微软雅黑" w:hAnsi="微软雅黑" w:cs="宋体" w:hint="eastAsia"/>
          <w:b/>
          <w:bCs/>
          <w:kern w:val="0"/>
          <w:sz w:val="24"/>
        </w:rPr>
        <w:t>。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2"/>
      </w:tblGrid>
      <w:tr w:rsidR="00C76B21" w:rsidRPr="005C3C8C" w:rsidTr="005C3C8C">
        <w:tc>
          <w:tcPr>
            <w:tcW w:w="8522" w:type="dxa"/>
            <w:shd w:val="clear" w:color="auto" w:fill="auto"/>
          </w:tcPr>
          <w:p w:rsidR="00C76B21" w:rsidRPr="005C3C8C" w:rsidRDefault="00C76B21" w:rsidP="005C3C8C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</w:rPr>
            </w:pPr>
            <w:r w:rsidRPr="005C3C8C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&lt;enable-service-check&gt;true&lt;/enable-service-check&gt;</w:t>
            </w:r>
          </w:p>
        </w:tc>
      </w:tr>
    </w:tbl>
    <w:p w:rsidR="00C76B21" w:rsidRPr="000B74C3" w:rsidRDefault="00C76B21" w:rsidP="00C76B21">
      <w:pPr>
        <w:ind w:left="360"/>
        <w:rPr>
          <w:rFonts w:ascii="微软雅黑" w:eastAsia="微软雅黑" w:hAnsi="微软雅黑" w:cs="宋体"/>
          <w:b/>
          <w:color w:val="FF0000"/>
          <w:kern w:val="0"/>
          <w:sz w:val="18"/>
          <w:szCs w:val="18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713E4" w:rsidRPr="00D713E4" w:rsidTr="007A22FA">
        <w:trPr>
          <w:tblCellSpacing w:w="15" w:type="dxa"/>
        </w:trPr>
        <w:tc>
          <w:tcPr>
            <w:tcW w:w="0" w:type="auto"/>
            <w:hideMark/>
          </w:tcPr>
          <w:p w:rsidR="00D713E4" w:rsidRPr="00D713E4" w:rsidRDefault="00C76B21" w:rsidP="000B74C3">
            <w:pPr>
              <w:widowControl/>
              <w:wordWrap w:val="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2、</w:t>
            </w:r>
            <w:r w:rsidR="00D713E4" w:rsidRPr="00D713E4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将需要调用</w:t>
            </w:r>
            <w:proofErr w:type="spellStart"/>
            <w:r w:rsidR="00D713E4" w:rsidRPr="00D713E4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webservice</w:t>
            </w:r>
            <w:proofErr w:type="spellEnd"/>
            <w:r w:rsidR="00D713E4" w:rsidRPr="00D713E4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的</w:t>
            </w:r>
            <w:r w:rsidR="00D713E4" w:rsidRPr="000B74C3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4"/>
              </w:rPr>
              <w:t>客户端IP</w:t>
            </w:r>
            <w:r w:rsidR="00D713E4" w:rsidRPr="00D713E4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地址加入到白名单中，具体格式见附件《weaver_security_custom_rules_ws_20180206.xml》</w:t>
            </w:r>
          </w:p>
        </w:tc>
      </w:tr>
    </w:tbl>
    <w:p w:rsidR="00947CD7" w:rsidRPr="00D713E4" w:rsidRDefault="009D6709" w:rsidP="007C0C35">
      <w:pPr>
        <w:rPr>
          <w:noProof/>
        </w:rPr>
      </w:pPr>
      <w:r w:rsidRPr="00204C43">
        <w:rPr>
          <w:noProof/>
        </w:rPr>
        <w:object w:dxaOrig="5145" w:dyaOrig="841">
          <v:shape id="_x0000_i1026" type="#_x0000_t75" style="width:257.1pt;height:41.95pt" o:ole="">
            <v:imagedata r:id="rId11" o:title=""/>
          </v:shape>
          <o:OLEObject Type="Embed" ProgID="Package" ShapeID="_x0000_i1026" DrawAspect="Content" ObjectID="_1601990971" r:id="rId12"/>
        </w:object>
      </w:r>
    </w:p>
    <w:p w:rsidR="00D713E4" w:rsidRDefault="00C53BB1" w:rsidP="00D713E4">
      <w:pPr>
        <w:pStyle w:val="ac"/>
        <w:rPr>
          <w:rStyle w:val="ab"/>
          <w:rFonts w:ascii="微软雅黑" w:eastAsia="微软雅黑" w:hAnsi="微软雅黑"/>
          <w:color w:val="000000"/>
        </w:rPr>
      </w:pPr>
      <w:r>
        <w:rPr>
          <w:rStyle w:val="ab"/>
          <w:rFonts w:ascii="微软雅黑" w:eastAsia="微软雅黑" w:hAnsi="微软雅黑"/>
          <w:color w:val="000000"/>
        </w:rPr>
        <w:t>1</w:t>
      </w:r>
      <w:r w:rsidR="00830062">
        <w:rPr>
          <w:rStyle w:val="ab"/>
          <w:rFonts w:ascii="微软雅黑" w:eastAsia="微软雅黑" w:hAnsi="微软雅黑" w:hint="eastAsia"/>
          <w:color w:val="000000"/>
        </w:rPr>
        <w:t>、</w:t>
      </w:r>
      <w:r w:rsidR="009D6709">
        <w:rPr>
          <w:rStyle w:val="ab"/>
          <w:rFonts w:ascii="微软雅黑" w:eastAsia="微软雅黑" w:hAnsi="微软雅黑" w:hint="eastAsia"/>
          <w:color w:val="000000"/>
        </w:rPr>
        <w:t>将</w:t>
      </w:r>
      <w:r w:rsidR="00830062">
        <w:rPr>
          <w:rStyle w:val="ab"/>
          <w:rFonts w:ascii="微软雅黑" w:eastAsia="微软雅黑" w:hAnsi="微软雅黑" w:hint="eastAsia"/>
          <w:color w:val="000000"/>
        </w:rPr>
        <w:t>允许访问</w:t>
      </w:r>
      <w:proofErr w:type="spellStart"/>
      <w:r w:rsidR="00830062">
        <w:rPr>
          <w:rStyle w:val="ab"/>
          <w:rFonts w:ascii="微软雅黑" w:eastAsia="微软雅黑" w:hAnsi="微软雅黑" w:hint="eastAsia"/>
          <w:color w:val="000000"/>
        </w:rPr>
        <w:t>webservice</w:t>
      </w:r>
      <w:proofErr w:type="spellEnd"/>
      <w:r w:rsidR="00830062">
        <w:rPr>
          <w:rStyle w:val="ab"/>
          <w:rFonts w:ascii="微软雅黑" w:eastAsia="微软雅黑" w:hAnsi="微软雅黑" w:hint="eastAsia"/>
          <w:color w:val="000000"/>
        </w:rPr>
        <w:t>的客户端</w:t>
      </w:r>
      <w:r w:rsidR="00D713E4">
        <w:rPr>
          <w:rStyle w:val="ab"/>
          <w:rFonts w:ascii="微软雅黑" w:eastAsia="微软雅黑" w:hAnsi="微软雅黑" w:hint="eastAsia"/>
          <w:color w:val="000000"/>
        </w:rPr>
        <w:t>IP添加到上述文件中</w:t>
      </w:r>
      <w:r w:rsidR="00D86ED4">
        <w:rPr>
          <w:rStyle w:val="ab"/>
          <w:rFonts w:ascii="微软雅黑" w:eastAsia="微软雅黑" w:hAnsi="微软雅黑" w:hint="eastAsia"/>
          <w:color w:val="000000"/>
        </w:rPr>
        <w:t>的</w:t>
      </w:r>
      <w:r w:rsidR="00D86ED4" w:rsidRPr="00D86ED4">
        <w:rPr>
          <w:rStyle w:val="ab"/>
          <w:rFonts w:ascii="微软雅黑" w:eastAsia="微软雅黑" w:hAnsi="微软雅黑"/>
          <w:color w:val="000000"/>
        </w:rPr>
        <w:t>&lt;</w:t>
      </w:r>
      <w:proofErr w:type="spellStart"/>
      <w:r w:rsidR="00D86ED4" w:rsidRPr="00D86ED4">
        <w:rPr>
          <w:rStyle w:val="ab"/>
          <w:rFonts w:ascii="微软雅黑" w:eastAsia="微软雅黑" w:hAnsi="微软雅黑"/>
          <w:color w:val="000000"/>
        </w:rPr>
        <w:t>webservice</w:t>
      </w:r>
      <w:proofErr w:type="spellEnd"/>
      <w:r w:rsidR="00D86ED4" w:rsidRPr="00D86ED4">
        <w:rPr>
          <w:rStyle w:val="ab"/>
          <w:rFonts w:ascii="微软雅黑" w:eastAsia="微软雅黑" w:hAnsi="微软雅黑"/>
          <w:color w:val="000000"/>
        </w:rPr>
        <w:t>-</w:t>
      </w:r>
      <w:proofErr w:type="spellStart"/>
      <w:r w:rsidR="00D86ED4" w:rsidRPr="00D86ED4">
        <w:rPr>
          <w:rStyle w:val="ab"/>
          <w:rFonts w:ascii="微软雅黑" w:eastAsia="微软雅黑" w:hAnsi="微软雅黑"/>
          <w:color w:val="000000"/>
        </w:rPr>
        <w:t>ip</w:t>
      </w:r>
      <w:proofErr w:type="spellEnd"/>
      <w:r w:rsidR="00D86ED4" w:rsidRPr="00D86ED4">
        <w:rPr>
          <w:rStyle w:val="ab"/>
          <w:rFonts w:ascii="微软雅黑" w:eastAsia="微软雅黑" w:hAnsi="微软雅黑"/>
          <w:color w:val="000000"/>
        </w:rPr>
        <w:t>-list&gt;</w:t>
      </w:r>
      <w:r w:rsidR="00D86ED4">
        <w:rPr>
          <w:rStyle w:val="ab"/>
          <w:rFonts w:ascii="微软雅黑" w:eastAsia="微软雅黑" w:hAnsi="微软雅黑" w:hint="eastAsia"/>
          <w:color w:val="000000"/>
        </w:rPr>
        <w:t>下</w:t>
      </w:r>
      <w:r w:rsidR="00D86ED4">
        <w:rPr>
          <w:rStyle w:val="ab"/>
          <w:rFonts w:ascii="微软雅黑" w:eastAsia="微软雅黑" w:hAnsi="微软雅黑"/>
          <w:color w:val="000000"/>
        </w:rPr>
        <w:t>面添加一个</w:t>
      </w:r>
      <w:r w:rsidR="00D86ED4">
        <w:rPr>
          <w:rStyle w:val="ab"/>
          <w:rFonts w:ascii="微软雅黑" w:eastAsia="微软雅黑" w:hAnsi="微软雅黑" w:hint="eastAsia"/>
          <w:color w:val="000000"/>
        </w:rPr>
        <w:t>&lt;</w:t>
      </w:r>
      <w:proofErr w:type="spellStart"/>
      <w:r w:rsidR="00D86ED4">
        <w:rPr>
          <w:rStyle w:val="ab"/>
          <w:rFonts w:ascii="微软雅黑" w:eastAsia="微软雅黑" w:hAnsi="微软雅黑" w:hint="eastAsia"/>
          <w:color w:val="000000"/>
        </w:rPr>
        <w:t>ip</w:t>
      </w:r>
      <w:proofErr w:type="spellEnd"/>
      <w:r w:rsidR="00D86ED4">
        <w:rPr>
          <w:rStyle w:val="ab"/>
          <w:rFonts w:ascii="微软雅黑" w:eastAsia="微软雅黑" w:hAnsi="微软雅黑" w:hint="eastAsia"/>
          <w:color w:val="000000"/>
        </w:rPr>
        <w:t>&gt;节点</w:t>
      </w:r>
      <w:r w:rsidR="00D713E4">
        <w:rPr>
          <w:rStyle w:val="ab"/>
          <w:rFonts w:ascii="微软雅黑" w:eastAsia="微软雅黑" w:hAnsi="微软雅黑" w:hint="eastAsia"/>
          <w:color w:val="000000"/>
        </w:rPr>
        <w:t>即可。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DB3A98" w:rsidRPr="00CF365B" w:rsidTr="00CF365B">
        <w:tc>
          <w:tcPr>
            <w:tcW w:w="8522" w:type="dxa"/>
            <w:shd w:val="clear" w:color="auto" w:fill="auto"/>
          </w:tcPr>
          <w:p w:rsidR="00DB3A98" w:rsidRPr="00CF365B" w:rsidRDefault="00DB3A98" w:rsidP="00CF365B">
            <w:pPr>
              <w:pStyle w:val="ac"/>
              <w:rPr>
                <w:b/>
                <w:bCs/>
                <w:sz w:val="18"/>
                <w:szCs w:val="18"/>
              </w:rPr>
            </w:pPr>
            <w:r w:rsidRPr="00CF365B">
              <w:rPr>
                <w:b/>
                <w:bCs/>
                <w:sz w:val="18"/>
                <w:szCs w:val="18"/>
              </w:rPr>
              <w:t>&lt;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webservice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-list&gt;</w:t>
            </w:r>
          </w:p>
          <w:p w:rsidR="00DB3A98" w:rsidRPr="00CF365B" w:rsidRDefault="00DB3A98" w:rsidP="00CF365B">
            <w:pPr>
              <w:pStyle w:val="ac"/>
              <w:rPr>
                <w:b/>
                <w:bCs/>
                <w:sz w:val="18"/>
                <w:szCs w:val="18"/>
              </w:rPr>
            </w:pPr>
            <w:r w:rsidRPr="00CF365B">
              <w:rPr>
                <w:b/>
                <w:bCs/>
                <w:sz w:val="18"/>
                <w:szCs w:val="18"/>
              </w:rPr>
              <w:tab/>
            </w:r>
            <w:r w:rsidRPr="00CF365B">
              <w:rPr>
                <w:b/>
                <w:bCs/>
                <w:sz w:val="18"/>
                <w:szCs w:val="18"/>
              </w:rPr>
              <w:tab/>
              <w:t>&lt;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&gt;192.168.3.22&lt;/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&gt;</w:t>
            </w:r>
          </w:p>
          <w:p w:rsidR="00DB3A98" w:rsidRPr="00CF365B" w:rsidRDefault="00DB3A98" w:rsidP="00CF365B">
            <w:pPr>
              <w:pStyle w:val="ac"/>
              <w:rPr>
                <w:b/>
                <w:bCs/>
                <w:sz w:val="18"/>
                <w:szCs w:val="18"/>
              </w:rPr>
            </w:pPr>
            <w:r w:rsidRPr="00CF365B">
              <w:rPr>
                <w:b/>
                <w:bCs/>
                <w:sz w:val="18"/>
                <w:szCs w:val="18"/>
              </w:rPr>
              <w:tab/>
            </w:r>
            <w:r w:rsidRPr="00CF365B">
              <w:rPr>
                <w:b/>
                <w:bCs/>
                <w:sz w:val="18"/>
                <w:szCs w:val="18"/>
              </w:rPr>
              <w:tab/>
              <w:t>&lt;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&gt;127.0.0.1&lt;/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&gt;</w:t>
            </w:r>
          </w:p>
          <w:p w:rsidR="00DB3A98" w:rsidRPr="00CF365B" w:rsidRDefault="00DB3A98" w:rsidP="00DB3A98">
            <w:pPr>
              <w:pStyle w:val="ac"/>
              <w:rPr>
                <w:rStyle w:val="ab"/>
                <w:rFonts w:ascii="微软雅黑" w:eastAsia="微软雅黑" w:hAnsi="微软雅黑"/>
                <w:color w:val="000000"/>
              </w:rPr>
            </w:pPr>
            <w:r w:rsidRPr="00CF365B">
              <w:rPr>
                <w:b/>
                <w:bCs/>
                <w:sz w:val="18"/>
                <w:szCs w:val="18"/>
              </w:rPr>
              <w:tab/>
              <w:t>&lt;/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webservice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CF365B">
              <w:rPr>
                <w:b/>
                <w:bCs/>
                <w:sz w:val="18"/>
                <w:szCs w:val="18"/>
              </w:rPr>
              <w:t>ip</w:t>
            </w:r>
            <w:proofErr w:type="spellEnd"/>
            <w:r w:rsidRPr="00CF365B">
              <w:rPr>
                <w:b/>
                <w:bCs/>
                <w:sz w:val="18"/>
                <w:szCs w:val="18"/>
              </w:rPr>
              <w:t>-list&gt;</w:t>
            </w:r>
          </w:p>
        </w:tc>
      </w:tr>
    </w:tbl>
    <w:p w:rsidR="00D713E4" w:rsidRDefault="00C53BB1" w:rsidP="00830062">
      <w:pPr>
        <w:pStyle w:val="ac"/>
        <w:rPr>
          <w:rStyle w:val="ab"/>
          <w:rFonts w:ascii="微软雅黑" w:eastAsia="微软雅黑" w:hAnsi="微软雅黑"/>
          <w:color w:val="000000"/>
        </w:rPr>
      </w:pPr>
      <w:r>
        <w:rPr>
          <w:rStyle w:val="ab"/>
          <w:rFonts w:ascii="微软雅黑" w:eastAsia="微软雅黑" w:hAnsi="微软雅黑"/>
          <w:color w:val="000000"/>
        </w:rPr>
        <w:t xml:space="preserve">2 </w:t>
      </w:r>
      <w:r w:rsidR="00D713E4">
        <w:rPr>
          <w:rStyle w:val="ab"/>
          <w:rFonts w:ascii="微软雅黑" w:eastAsia="微软雅黑" w:hAnsi="微软雅黑" w:hint="eastAsia"/>
          <w:color w:val="000000"/>
        </w:rPr>
        <w:t>、将修改好的文件（文件名可以自定义，只要保证后缀是.xml即可）放到/ecology/WEB-INF/</w:t>
      </w:r>
      <w:proofErr w:type="spellStart"/>
      <w:r w:rsidR="00D713E4">
        <w:rPr>
          <w:rStyle w:val="ab"/>
          <w:rFonts w:ascii="微软雅黑" w:eastAsia="微软雅黑" w:hAnsi="微软雅黑" w:hint="eastAsia"/>
          <w:color w:val="000000"/>
        </w:rPr>
        <w:t>securityXML</w:t>
      </w:r>
      <w:proofErr w:type="spellEnd"/>
      <w:r w:rsidR="00D713E4">
        <w:rPr>
          <w:rStyle w:val="ab"/>
          <w:rFonts w:ascii="微软雅黑" w:eastAsia="微软雅黑" w:hAnsi="微软雅黑" w:hint="eastAsia"/>
          <w:color w:val="000000"/>
        </w:rPr>
        <w:t>/目录下，用</w:t>
      </w:r>
      <w:proofErr w:type="spellStart"/>
      <w:r w:rsidR="00D713E4">
        <w:rPr>
          <w:rStyle w:val="ab"/>
          <w:rFonts w:ascii="微软雅黑" w:eastAsia="微软雅黑" w:hAnsi="微软雅黑" w:hint="eastAsia"/>
          <w:color w:val="000000"/>
        </w:rPr>
        <w:t>sysadmin</w:t>
      </w:r>
      <w:proofErr w:type="spellEnd"/>
      <w:r w:rsidR="00D713E4">
        <w:rPr>
          <w:rStyle w:val="ab"/>
          <w:rFonts w:ascii="微软雅黑" w:eastAsia="微软雅黑" w:hAnsi="微软雅黑" w:hint="eastAsia"/>
          <w:color w:val="000000"/>
        </w:rPr>
        <w:t>登录，访问下/</w:t>
      </w:r>
      <w:proofErr w:type="spellStart"/>
      <w:r w:rsidR="00D713E4">
        <w:rPr>
          <w:rStyle w:val="ab"/>
          <w:rFonts w:ascii="微软雅黑" w:eastAsia="微软雅黑" w:hAnsi="微软雅黑" w:hint="eastAsia"/>
          <w:color w:val="000000"/>
        </w:rPr>
        <w:t>updateRules.jsp</w:t>
      </w:r>
      <w:proofErr w:type="spellEnd"/>
      <w:r w:rsidR="00D713E4">
        <w:rPr>
          <w:rStyle w:val="ab"/>
          <w:rFonts w:ascii="微软雅黑" w:eastAsia="微软雅黑" w:hAnsi="微软雅黑" w:hint="eastAsia"/>
          <w:color w:val="000000"/>
        </w:rPr>
        <w:t>即可生效</w:t>
      </w:r>
      <w:r w:rsidR="00BB2B08">
        <w:rPr>
          <w:rStyle w:val="ab"/>
          <w:rFonts w:ascii="微软雅黑" w:eastAsia="微软雅黑" w:hAnsi="微软雅黑" w:hint="eastAsia"/>
          <w:color w:val="000000"/>
        </w:rPr>
        <w:t>(如果是</w:t>
      </w:r>
      <w:r w:rsidR="00BB2B08">
        <w:rPr>
          <w:rStyle w:val="ab"/>
          <w:rFonts w:ascii="微软雅黑" w:eastAsia="微软雅黑" w:hAnsi="微软雅黑"/>
          <w:color w:val="000000"/>
        </w:rPr>
        <w:t>集群环境，需要</w:t>
      </w:r>
      <w:r w:rsidR="00BB2B08">
        <w:rPr>
          <w:rStyle w:val="ab"/>
          <w:rFonts w:ascii="微软雅黑" w:eastAsia="微软雅黑" w:hAnsi="微软雅黑" w:hint="eastAsia"/>
          <w:color w:val="000000"/>
        </w:rPr>
        <w:t>每个</w:t>
      </w:r>
      <w:r w:rsidR="00BB2B08">
        <w:rPr>
          <w:rStyle w:val="ab"/>
          <w:rFonts w:ascii="微软雅黑" w:eastAsia="微软雅黑" w:hAnsi="微软雅黑"/>
          <w:color w:val="000000"/>
        </w:rPr>
        <w:t>节点都访问下该地址</w:t>
      </w:r>
      <w:r w:rsidR="00BB2B08">
        <w:rPr>
          <w:rStyle w:val="ab"/>
          <w:rFonts w:ascii="微软雅黑" w:eastAsia="微软雅黑" w:hAnsi="微软雅黑" w:hint="eastAsia"/>
          <w:color w:val="000000"/>
        </w:rPr>
        <w:t>）</w:t>
      </w:r>
      <w:r w:rsidR="00D713E4">
        <w:rPr>
          <w:rStyle w:val="ab"/>
          <w:rFonts w:ascii="微软雅黑" w:eastAsia="微软雅黑" w:hAnsi="微软雅黑" w:hint="eastAsia"/>
          <w:color w:val="000000"/>
        </w:rPr>
        <w:t>，无需重启OA服务。</w:t>
      </w:r>
      <w:r w:rsidR="00BB2B08">
        <w:rPr>
          <w:rStyle w:val="ab"/>
          <w:rFonts w:ascii="微软雅黑" w:eastAsia="微软雅黑" w:hAnsi="微软雅黑" w:hint="eastAsia"/>
          <w:color w:val="000000"/>
        </w:rPr>
        <w:t>（重</w:t>
      </w:r>
      <w:proofErr w:type="gramStart"/>
      <w:r w:rsidR="00BB2B08">
        <w:rPr>
          <w:rStyle w:val="ab"/>
          <w:rFonts w:ascii="微软雅黑" w:eastAsia="微软雅黑" w:hAnsi="微软雅黑" w:hint="eastAsia"/>
          <w:color w:val="000000"/>
        </w:rPr>
        <w:t>启</w:t>
      </w:r>
      <w:r w:rsidR="00BB2B08">
        <w:rPr>
          <w:rStyle w:val="ab"/>
          <w:rFonts w:ascii="微软雅黑" w:eastAsia="微软雅黑" w:hAnsi="微软雅黑"/>
          <w:color w:val="000000"/>
        </w:rPr>
        <w:t>服务</w:t>
      </w:r>
      <w:proofErr w:type="gramEnd"/>
      <w:r w:rsidR="00BB2B08">
        <w:rPr>
          <w:rStyle w:val="ab"/>
          <w:rFonts w:ascii="微软雅黑" w:eastAsia="微软雅黑" w:hAnsi="微软雅黑"/>
          <w:color w:val="000000"/>
        </w:rPr>
        <w:t>也可以生效</w:t>
      </w:r>
      <w:r w:rsidR="00BB2B08">
        <w:rPr>
          <w:rStyle w:val="ab"/>
          <w:rFonts w:ascii="微软雅黑" w:eastAsia="微软雅黑" w:hAnsi="微软雅黑" w:hint="eastAsia"/>
          <w:color w:val="000000"/>
        </w:rPr>
        <w:t>）。</w:t>
      </w:r>
    </w:p>
    <w:p w:rsidR="00093086" w:rsidRDefault="00025367" w:rsidP="00D713E4">
      <w:pPr>
        <w:pStyle w:val="ac"/>
        <w:rPr>
          <w:noProof/>
        </w:rPr>
      </w:pPr>
      <w:r>
        <w:rPr>
          <w:noProof/>
        </w:rPr>
        <w:pict>
          <v:shape id="_x0000_i1027" type="#_x0000_t75" style="width:324.65pt;height:135.6pt;visibility:visible;mso-wrap-style:square">
            <v:imagedata r:id="rId13" o:title=""/>
          </v:shape>
        </w:pict>
      </w:r>
    </w:p>
    <w:p w:rsidR="009A258E" w:rsidRDefault="009A258E" w:rsidP="00D713E4">
      <w:pPr>
        <w:pStyle w:val="ac"/>
        <w:rPr>
          <w:noProof/>
        </w:rPr>
      </w:pPr>
    </w:p>
    <w:p w:rsidR="009A258E" w:rsidRDefault="009A258E" w:rsidP="009A258E">
      <w:r w:rsidRPr="001B0835">
        <w:rPr>
          <w:rFonts w:hint="eastAsia"/>
          <w:b/>
          <w:color w:val="FF0000"/>
        </w:rPr>
        <w:t>开启后，默认会允许标准内网</w:t>
      </w:r>
      <w:proofErr w:type="gramStart"/>
      <w:r w:rsidRPr="001B0835">
        <w:rPr>
          <w:rFonts w:hint="eastAsia"/>
          <w:b/>
          <w:color w:val="FF0000"/>
        </w:rPr>
        <w:t>网</w:t>
      </w:r>
      <w:proofErr w:type="gramEnd"/>
      <w:r w:rsidRPr="001B0835">
        <w:rPr>
          <w:rFonts w:hint="eastAsia"/>
          <w:b/>
          <w:color w:val="FF0000"/>
        </w:rPr>
        <w:t>段的地址调用，这些网段无需配置，包含以下</w:t>
      </w:r>
      <w:r w:rsidRPr="001B0835">
        <w:rPr>
          <w:rFonts w:hint="eastAsia"/>
          <w:b/>
          <w:color w:val="FF0000"/>
        </w:rPr>
        <w:t>IP</w:t>
      </w:r>
      <w:r w:rsidRPr="001B0835">
        <w:rPr>
          <w:rFonts w:hint="eastAsia"/>
          <w:b/>
          <w:color w:val="FF0000"/>
        </w:rPr>
        <w:t>地址段</w:t>
      </w:r>
      <w:r>
        <w:rPr>
          <w:rFonts w:hint="eastAsia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5C3C8C" w:rsidTr="005C3C8C">
        <w:tc>
          <w:tcPr>
            <w:tcW w:w="8522" w:type="dxa"/>
            <w:shd w:val="clear" w:color="auto" w:fill="auto"/>
          </w:tcPr>
          <w:p w:rsidR="009A258E" w:rsidRDefault="009A258E" w:rsidP="005C3C8C">
            <w:pPr>
              <w:ind w:firstLineChars="400" w:firstLine="840"/>
            </w:pPr>
            <w:r>
              <w:t>&lt;</w:t>
            </w:r>
            <w:proofErr w:type="spellStart"/>
            <w:r>
              <w:t>ip</w:t>
            </w:r>
            <w:proofErr w:type="spellEnd"/>
            <w:r>
              <w:t>&gt;</w:t>
            </w:r>
            <w:proofErr w:type="spellStart"/>
            <w:r>
              <w:t>localhost</w:t>
            </w:r>
            <w:proofErr w:type="spellEnd"/>
            <w:r>
              <w:t>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&gt;127.0.0.1&lt;/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&gt;192.168.&lt;/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&gt;10.&lt;/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&gt;172.16.&lt;/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lastRenderedPageBreak/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&gt;172.17.&lt;/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&gt;172.18.&lt;/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&gt;172.19.&lt;/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&gt;172.20.&lt;/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&gt;172.21.&lt;/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&gt;172.22.&lt;/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&gt;172.23.&lt;/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&gt;172.24.&lt;/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&gt;172.25.&lt;/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&gt;172.26.&lt;/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&gt;172.27.&lt;/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&gt;172.28.&lt;/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&gt;172.29.&lt;/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&gt;172.30.&lt;/</w:t>
            </w:r>
            <w:proofErr w:type="spellStart"/>
            <w:r>
              <w:t>ip</w:t>
            </w:r>
            <w:proofErr w:type="spellEnd"/>
            <w:r>
              <w:t>&gt;</w:t>
            </w:r>
          </w:p>
          <w:p w:rsidR="009A258E" w:rsidRDefault="009A258E" w:rsidP="00E65707">
            <w:r>
              <w:tab/>
            </w:r>
            <w:r>
              <w:tab/>
              <w:t>&lt;</w:t>
            </w:r>
            <w:proofErr w:type="spellStart"/>
            <w:r>
              <w:t>ip</w:t>
            </w:r>
            <w:proofErr w:type="spellEnd"/>
            <w:r>
              <w:t>&gt;172.31.&lt;/</w:t>
            </w:r>
            <w:proofErr w:type="spellStart"/>
            <w:r>
              <w:t>ip</w:t>
            </w:r>
            <w:proofErr w:type="spellEnd"/>
            <w:r>
              <w:t>&gt;</w:t>
            </w:r>
          </w:p>
        </w:tc>
      </w:tr>
    </w:tbl>
    <w:p w:rsidR="009A258E" w:rsidRPr="009A258E" w:rsidRDefault="009A258E" w:rsidP="00D713E4">
      <w:pPr>
        <w:pStyle w:val="ac"/>
        <w:rPr>
          <w:rFonts w:ascii="微软雅黑" w:eastAsia="微软雅黑" w:hAnsi="微软雅黑"/>
          <w:color w:val="000000"/>
          <w:sz w:val="18"/>
          <w:szCs w:val="18"/>
        </w:rPr>
      </w:pPr>
    </w:p>
    <w:sectPr w:rsidR="009A258E" w:rsidRPr="009A258E" w:rsidSect="00523983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7F" w:rsidRDefault="0010537F" w:rsidP="00523983">
      <w:r>
        <w:separator/>
      </w:r>
    </w:p>
  </w:endnote>
  <w:endnote w:type="continuationSeparator" w:id="0">
    <w:p w:rsidR="0010537F" w:rsidRDefault="0010537F" w:rsidP="0052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7F" w:rsidRDefault="0010537F" w:rsidP="00523983">
      <w:r>
        <w:separator/>
      </w:r>
    </w:p>
  </w:footnote>
  <w:footnote w:type="continuationSeparator" w:id="0">
    <w:p w:rsidR="0010537F" w:rsidRDefault="0010537F" w:rsidP="0052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C88" w:rsidRDefault="0010537F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74.65pt;height:42.85pt">
          <v:imagedata r:id="rId1" o:title=""/>
        </v:shape>
      </w:pict>
    </w:r>
    <w:r w:rsidR="00D609C2">
      <w:rPr>
        <w:rFonts w:hint="eastAsia"/>
      </w:rPr>
      <w:t xml:space="preserve">                    </w:t>
    </w:r>
    <w:r w:rsidR="001B0835">
      <w:rPr>
        <w:rFonts w:hint="eastAsia"/>
      </w:rPr>
      <w:t xml:space="preserve">                         </w:t>
    </w:r>
    <w:r w:rsidR="00D609C2">
      <w:rPr>
        <w:rFonts w:hint="eastAsia"/>
      </w:rPr>
      <w:t>Ecology</w:t>
    </w:r>
    <w:r w:rsidR="001B0835">
      <w:rPr>
        <w:rFonts w:hint="eastAsia"/>
      </w:rPr>
      <w:t xml:space="preserve"> </w:t>
    </w:r>
    <w:proofErr w:type="spellStart"/>
    <w:r w:rsidR="001B0835">
      <w:rPr>
        <w:rFonts w:hint="eastAsia"/>
      </w:rPr>
      <w:t>webservice</w:t>
    </w:r>
    <w:proofErr w:type="spellEnd"/>
    <w:r w:rsidR="001B0835">
      <w:rPr>
        <w:rFonts w:hint="eastAsia"/>
      </w:rPr>
      <w:t>白名单配置说明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3D30"/>
    <w:multiLevelType w:val="hybridMultilevel"/>
    <w:tmpl w:val="D60AB4BE"/>
    <w:lvl w:ilvl="0" w:tplc="BF1C2F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2F04"/>
    <w:multiLevelType w:val="multilevel"/>
    <w:tmpl w:val="1B4E2F0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chineseCountingThousand"/>
      <w:lvlText w:val="%2、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japaneseCounting"/>
      <w:lvlText w:val="%3、"/>
      <w:lvlJc w:val="left"/>
      <w:pPr>
        <w:tabs>
          <w:tab w:val="left" w:pos="1290"/>
        </w:tabs>
        <w:ind w:left="1290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58422DA"/>
    <w:multiLevelType w:val="multilevel"/>
    <w:tmpl w:val="458422DA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 w:tentative="1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E51"/>
    <w:rsid w:val="000004DD"/>
    <w:rsid w:val="000038D8"/>
    <w:rsid w:val="000039BE"/>
    <w:rsid w:val="00006A01"/>
    <w:rsid w:val="000175C5"/>
    <w:rsid w:val="00025367"/>
    <w:rsid w:val="000337E2"/>
    <w:rsid w:val="00033E75"/>
    <w:rsid w:val="00041FB1"/>
    <w:rsid w:val="00043FF1"/>
    <w:rsid w:val="00050538"/>
    <w:rsid w:val="00051E91"/>
    <w:rsid w:val="00052BDF"/>
    <w:rsid w:val="00054AAE"/>
    <w:rsid w:val="00055CDA"/>
    <w:rsid w:val="00060014"/>
    <w:rsid w:val="00061422"/>
    <w:rsid w:val="00065DA4"/>
    <w:rsid w:val="00067DB1"/>
    <w:rsid w:val="00075E81"/>
    <w:rsid w:val="00075F77"/>
    <w:rsid w:val="000828E8"/>
    <w:rsid w:val="000833EA"/>
    <w:rsid w:val="00085866"/>
    <w:rsid w:val="0008661C"/>
    <w:rsid w:val="0008702D"/>
    <w:rsid w:val="00087F47"/>
    <w:rsid w:val="00093086"/>
    <w:rsid w:val="00093BE9"/>
    <w:rsid w:val="000A32DF"/>
    <w:rsid w:val="000A635A"/>
    <w:rsid w:val="000B03E7"/>
    <w:rsid w:val="000B49F2"/>
    <w:rsid w:val="000B74C3"/>
    <w:rsid w:val="000C214D"/>
    <w:rsid w:val="000C3FA0"/>
    <w:rsid w:val="000C68A2"/>
    <w:rsid w:val="000D2003"/>
    <w:rsid w:val="000D320B"/>
    <w:rsid w:val="000D3E01"/>
    <w:rsid w:val="000D7E21"/>
    <w:rsid w:val="000E0D02"/>
    <w:rsid w:val="000E1328"/>
    <w:rsid w:val="000E278F"/>
    <w:rsid w:val="000E33EC"/>
    <w:rsid w:val="000E4493"/>
    <w:rsid w:val="000E7A4E"/>
    <w:rsid w:val="000F334E"/>
    <w:rsid w:val="000F431C"/>
    <w:rsid w:val="000F46EF"/>
    <w:rsid w:val="000F49B7"/>
    <w:rsid w:val="000F6AFE"/>
    <w:rsid w:val="000F7382"/>
    <w:rsid w:val="00100C7D"/>
    <w:rsid w:val="001028FC"/>
    <w:rsid w:val="001029E5"/>
    <w:rsid w:val="00104156"/>
    <w:rsid w:val="0010537F"/>
    <w:rsid w:val="00105429"/>
    <w:rsid w:val="0011023B"/>
    <w:rsid w:val="001107C9"/>
    <w:rsid w:val="0011113F"/>
    <w:rsid w:val="00132835"/>
    <w:rsid w:val="00134F2F"/>
    <w:rsid w:val="0014233D"/>
    <w:rsid w:val="0014300F"/>
    <w:rsid w:val="00143ACE"/>
    <w:rsid w:val="00153338"/>
    <w:rsid w:val="001557F3"/>
    <w:rsid w:val="001610B3"/>
    <w:rsid w:val="00170D0D"/>
    <w:rsid w:val="001723DF"/>
    <w:rsid w:val="00174AFC"/>
    <w:rsid w:val="00175CCE"/>
    <w:rsid w:val="00184E59"/>
    <w:rsid w:val="0018651F"/>
    <w:rsid w:val="00186609"/>
    <w:rsid w:val="00187449"/>
    <w:rsid w:val="001875CB"/>
    <w:rsid w:val="0018798B"/>
    <w:rsid w:val="001A4D45"/>
    <w:rsid w:val="001A58BF"/>
    <w:rsid w:val="001B0835"/>
    <w:rsid w:val="001B67B1"/>
    <w:rsid w:val="001C3DCE"/>
    <w:rsid w:val="001C4AA1"/>
    <w:rsid w:val="001C5F20"/>
    <w:rsid w:val="001C7140"/>
    <w:rsid w:val="001C788C"/>
    <w:rsid w:val="001D038D"/>
    <w:rsid w:val="001D15D0"/>
    <w:rsid w:val="001D21F4"/>
    <w:rsid w:val="001D5C5B"/>
    <w:rsid w:val="001D6EA9"/>
    <w:rsid w:val="001E1517"/>
    <w:rsid w:val="001E32D6"/>
    <w:rsid w:val="001E468C"/>
    <w:rsid w:val="001F0252"/>
    <w:rsid w:val="001F2B52"/>
    <w:rsid w:val="001F4E9D"/>
    <w:rsid w:val="002047DA"/>
    <w:rsid w:val="00204C43"/>
    <w:rsid w:val="0020586D"/>
    <w:rsid w:val="00212DE6"/>
    <w:rsid w:val="0021508E"/>
    <w:rsid w:val="00217B0F"/>
    <w:rsid w:val="00223F8A"/>
    <w:rsid w:val="00227730"/>
    <w:rsid w:val="002359CD"/>
    <w:rsid w:val="00241B11"/>
    <w:rsid w:val="00241B6B"/>
    <w:rsid w:val="00242034"/>
    <w:rsid w:val="00245059"/>
    <w:rsid w:val="00246FE1"/>
    <w:rsid w:val="0025061F"/>
    <w:rsid w:val="0025099B"/>
    <w:rsid w:val="0025394A"/>
    <w:rsid w:val="002548DA"/>
    <w:rsid w:val="0025536A"/>
    <w:rsid w:val="002624A8"/>
    <w:rsid w:val="002625D2"/>
    <w:rsid w:val="00267397"/>
    <w:rsid w:val="002722FE"/>
    <w:rsid w:val="00272886"/>
    <w:rsid w:val="00274CAA"/>
    <w:rsid w:val="00275E46"/>
    <w:rsid w:val="00280B11"/>
    <w:rsid w:val="00285C1B"/>
    <w:rsid w:val="00285D00"/>
    <w:rsid w:val="00286241"/>
    <w:rsid w:val="00287644"/>
    <w:rsid w:val="00291840"/>
    <w:rsid w:val="00292B53"/>
    <w:rsid w:val="00297869"/>
    <w:rsid w:val="002A3FB4"/>
    <w:rsid w:val="002A7790"/>
    <w:rsid w:val="002B0FCF"/>
    <w:rsid w:val="002B5355"/>
    <w:rsid w:val="002B62C1"/>
    <w:rsid w:val="002C3DA2"/>
    <w:rsid w:val="002C7525"/>
    <w:rsid w:val="002D02F7"/>
    <w:rsid w:val="002D6465"/>
    <w:rsid w:val="002E2C7B"/>
    <w:rsid w:val="002E347B"/>
    <w:rsid w:val="002E4BDD"/>
    <w:rsid w:val="002E72D5"/>
    <w:rsid w:val="002F026A"/>
    <w:rsid w:val="002F7AFB"/>
    <w:rsid w:val="003033CA"/>
    <w:rsid w:val="00304BF1"/>
    <w:rsid w:val="00307A9E"/>
    <w:rsid w:val="00322776"/>
    <w:rsid w:val="00323145"/>
    <w:rsid w:val="00330A4E"/>
    <w:rsid w:val="003314B1"/>
    <w:rsid w:val="00331F00"/>
    <w:rsid w:val="003330FE"/>
    <w:rsid w:val="00333FFC"/>
    <w:rsid w:val="00337F2B"/>
    <w:rsid w:val="00340112"/>
    <w:rsid w:val="00341682"/>
    <w:rsid w:val="003421E7"/>
    <w:rsid w:val="0034473A"/>
    <w:rsid w:val="003478B0"/>
    <w:rsid w:val="003518D0"/>
    <w:rsid w:val="00353B34"/>
    <w:rsid w:val="00357B5C"/>
    <w:rsid w:val="00357C49"/>
    <w:rsid w:val="00360591"/>
    <w:rsid w:val="003627BA"/>
    <w:rsid w:val="003645BE"/>
    <w:rsid w:val="00365421"/>
    <w:rsid w:val="0037161D"/>
    <w:rsid w:val="00372F8C"/>
    <w:rsid w:val="00375B4C"/>
    <w:rsid w:val="00377994"/>
    <w:rsid w:val="00381465"/>
    <w:rsid w:val="0038219C"/>
    <w:rsid w:val="003845E8"/>
    <w:rsid w:val="003852BB"/>
    <w:rsid w:val="00385A52"/>
    <w:rsid w:val="00391EF8"/>
    <w:rsid w:val="00393937"/>
    <w:rsid w:val="00396110"/>
    <w:rsid w:val="00397919"/>
    <w:rsid w:val="003A280B"/>
    <w:rsid w:val="003A32B6"/>
    <w:rsid w:val="003A41F3"/>
    <w:rsid w:val="003B2A30"/>
    <w:rsid w:val="003C117B"/>
    <w:rsid w:val="003C436C"/>
    <w:rsid w:val="003C6BF3"/>
    <w:rsid w:val="003C6DCD"/>
    <w:rsid w:val="003C781B"/>
    <w:rsid w:val="003C78C3"/>
    <w:rsid w:val="003D0A43"/>
    <w:rsid w:val="003D148D"/>
    <w:rsid w:val="003D28BF"/>
    <w:rsid w:val="003D3DD1"/>
    <w:rsid w:val="003D738A"/>
    <w:rsid w:val="003E5C57"/>
    <w:rsid w:val="003F0332"/>
    <w:rsid w:val="00401698"/>
    <w:rsid w:val="0040325E"/>
    <w:rsid w:val="00404217"/>
    <w:rsid w:val="0041440E"/>
    <w:rsid w:val="00417795"/>
    <w:rsid w:val="004209AB"/>
    <w:rsid w:val="0042322B"/>
    <w:rsid w:val="00424FD9"/>
    <w:rsid w:val="0042603A"/>
    <w:rsid w:val="0043110D"/>
    <w:rsid w:val="0043147B"/>
    <w:rsid w:val="00431A77"/>
    <w:rsid w:val="00431E99"/>
    <w:rsid w:val="00435924"/>
    <w:rsid w:val="004410A3"/>
    <w:rsid w:val="00441E7F"/>
    <w:rsid w:val="0044592E"/>
    <w:rsid w:val="004509B7"/>
    <w:rsid w:val="00454A5D"/>
    <w:rsid w:val="00455A7C"/>
    <w:rsid w:val="00456774"/>
    <w:rsid w:val="004570D6"/>
    <w:rsid w:val="004579DE"/>
    <w:rsid w:val="004610BA"/>
    <w:rsid w:val="00464388"/>
    <w:rsid w:val="00473768"/>
    <w:rsid w:val="0047547D"/>
    <w:rsid w:val="00475F4B"/>
    <w:rsid w:val="00476C7C"/>
    <w:rsid w:val="004825FC"/>
    <w:rsid w:val="00482FF0"/>
    <w:rsid w:val="00483397"/>
    <w:rsid w:val="00486C2A"/>
    <w:rsid w:val="00487AAB"/>
    <w:rsid w:val="00487B17"/>
    <w:rsid w:val="00490E12"/>
    <w:rsid w:val="00493197"/>
    <w:rsid w:val="004940B1"/>
    <w:rsid w:val="00495439"/>
    <w:rsid w:val="004A0045"/>
    <w:rsid w:val="004A0815"/>
    <w:rsid w:val="004A09AE"/>
    <w:rsid w:val="004A528F"/>
    <w:rsid w:val="004A59C8"/>
    <w:rsid w:val="004A6989"/>
    <w:rsid w:val="004B069D"/>
    <w:rsid w:val="004B2893"/>
    <w:rsid w:val="004B5F0B"/>
    <w:rsid w:val="004B742A"/>
    <w:rsid w:val="004B748C"/>
    <w:rsid w:val="004C4458"/>
    <w:rsid w:val="004C650E"/>
    <w:rsid w:val="004C6AD4"/>
    <w:rsid w:val="004D2A8E"/>
    <w:rsid w:val="004D331A"/>
    <w:rsid w:val="004D44C8"/>
    <w:rsid w:val="004D5DD3"/>
    <w:rsid w:val="004D7F6D"/>
    <w:rsid w:val="004E5EED"/>
    <w:rsid w:val="004E6CCB"/>
    <w:rsid w:val="004E722F"/>
    <w:rsid w:val="004F33CE"/>
    <w:rsid w:val="004F40FB"/>
    <w:rsid w:val="004F57F3"/>
    <w:rsid w:val="00501DDF"/>
    <w:rsid w:val="0050201E"/>
    <w:rsid w:val="00503A04"/>
    <w:rsid w:val="00505F4C"/>
    <w:rsid w:val="0050687B"/>
    <w:rsid w:val="0051104D"/>
    <w:rsid w:val="00513ACA"/>
    <w:rsid w:val="0051471E"/>
    <w:rsid w:val="00516AFE"/>
    <w:rsid w:val="00521631"/>
    <w:rsid w:val="00523983"/>
    <w:rsid w:val="00524BB9"/>
    <w:rsid w:val="00526062"/>
    <w:rsid w:val="00531023"/>
    <w:rsid w:val="005328D9"/>
    <w:rsid w:val="005336E9"/>
    <w:rsid w:val="00537AB0"/>
    <w:rsid w:val="00540298"/>
    <w:rsid w:val="00540DEF"/>
    <w:rsid w:val="005503FA"/>
    <w:rsid w:val="00553DFE"/>
    <w:rsid w:val="0055480A"/>
    <w:rsid w:val="00565D07"/>
    <w:rsid w:val="005724EC"/>
    <w:rsid w:val="00572A61"/>
    <w:rsid w:val="00573E50"/>
    <w:rsid w:val="00575FB6"/>
    <w:rsid w:val="005803B4"/>
    <w:rsid w:val="0059096D"/>
    <w:rsid w:val="00592E67"/>
    <w:rsid w:val="0059544F"/>
    <w:rsid w:val="005A3251"/>
    <w:rsid w:val="005A4CF2"/>
    <w:rsid w:val="005A6431"/>
    <w:rsid w:val="005A7C50"/>
    <w:rsid w:val="005B0DAF"/>
    <w:rsid w:val="005B3370"/>
    <w:rsid w:val="005B3401"/>
    <w:rsid w:val="005B6494"/>
    <w:rsid w:val="005C08C0"/>
    <w:rsid w:val="005C0C52"/>
    <w:rsid w:val="005C3C8C"/>
    <w:rsid w:val="005D3E7C"/>
    <w:rsid w:val="005D4825"/>
    <w:rsid w:val="005D6081"/>
    <w:rsid w:val="005E0AF5"/>
    <w:rsid w:val="005E0DC4"/>
    <w:rsid w:val="005E159D"/>
    <w:rsid w:val="005E1D76"/>
    <w:rsid w:val="005E3171"/>
    <w:rsid w:val="005E5102"/>
    <w:rsid w:val="005F064A"/>
    <w:rsid w:val="005F0B9D"/>
    <w:rsid w:val="005F2D38"/>
    <w:rsid w:val="005F6F10"/>
    <w:rsid w:val="0060004A"/>
    <w:rsid w:val="00601FA7"/>
    <w:rsid w:val="00602318"/>
    <w:rsid w:val="006045D6"/>
    <w:rsid w:val="006048D5"/>
    <w:rsid w:val="006070B3"/>
    <w:rsid w:val="0061295C"/>
    <w:rsid w:val="00614A9A"/>
    <w:rsid w:val="00616540"/>
    <w:rsid w:val="00616B5A"/>
    <w:rsid w:val="00621BF9"/>
    <w:rsid w:val="006220BC"/>
    <w:rsid w:val="006249ED"/>
    <w:rsid w:val="00624A1E"/>
    <w:rsid w:val="00624EDF"/>
    <w:rsid w:val="00635058"/>
    <w:rsid w:val="00643ECA"/>
    <w:rsid w:val="00644776"/>
    <w:rsid w:val="006467DD"/>
    <w:rsid w:val="00650502"/>
    <w:rsid w:val="006547D3"/>
    <w:rsid w:val="006568A6"/>
    <w:rsid w:val="00660FD3"/>
    <w:rsid w:val="00661E5F"/>
    <w:rsid w:val="006739D3"/>
    <w:rsid w:val="00673AAF"/>
    <w:rsid w:val="00674029"/>
    <w:rsid w:val="00676139"/>
    <w:rsid w:val="0067747A"/>
    <w:rsid w:val="0068129B"/>
    <w:rsid w:val="0069237A"/>
    <w:rsid w:val="0069292F"/>
    <w:rsid w:val="00694DFF"/>
    <w:rsid w:val="006A0A14"/>
    <w:rsid w:val="006A2958"/>
    <w:rsid w:val="006A393F"/>
    <w:rsid w:val="006A7546"/>
    <w:rsid w:val="006B26B8"/>
    <w:rsid w:val="006C169F"/>
    <w:rsid w:val="006C1C77"/>
    <w:rsid w:val="006C22D1"/>
    <w:rsid w:val="006C4927"/>
    <w:rsid w:val="006C7025"/>
    <w:rsid w:val="006D1123"/>
    <w:rsid w:val="006D1CB8"/>
    <w:rsid w:val="006D4E25"/>
    <w:rsid w:val="006E02E8"/>
    <w:rsid w:val="006E1653"/>
    <w:rsid w:val="006E1EDE"/>
    <w:rsid w:val="006E54BD"/>
    <w:rsid w:val="006E7D87"/>
    <w:rsid w:val="006F65EB"/>
    <w:rsid w:val="00701C72"/>
    <w:rsid w:val="00702931"/>
    <w:rsid w:val="007046A9"/>
    <w:rsid w:val="0070673B"/>
    <w:rsid w:val="007120CA"/>
    <w:rsid w:val="00715B3A"/>
    <w:rsid w:val="007236C8"/>
    <w:rsid w:val="007243EE"/>
    <w:rsid w:val="0072480A"/>
    <w:rsid w:val="00727C87"/>
    <w:rsid w:val="00731103"/>
    <w:rsid w:val="00731B63"/>
    <w:rsid w:val="00731D79"/>
    <w:rsid w:val="00731DEC"/>
    <w:rsid w:val="00751229"/>
    <w:rsid w:val="007514EE"/>
    <w:rsid w:val="00756244"/>
    <w:rsid w:val="00756271"/>
    <w:rsid w:val="007603AA"/>
    <w:rsid w:val="00760661"/>
    <w:rsid w:val="00766063"/>
    <w:rsid w:val="007661B5"/>
    <w:rsid w:val="00771418"/>
    <w:rsid w:val="00775B86"/>
    <w:rsid w:val="00777406"/>
    <w:rsid w:val="00777493"/>
    <w:rsid w:val="00782226"/>
    <w:rsid w:val="0078280F"/>
    <w:rsid w:val="00790958"/>
    <w:rsid w:val="00790DE8"/>
    <w:rsid w:val="00792F95"/>
    <w:rsid w:val="00793347"/>
    <w:rsid w:val="007A0E36"/>
    <w:rsid w:val="007A22FA"/>
    <w:rsid w:val="007A2668"/>
    <w:rsid w:val="007A4227"/>
    <w:rsid w:val="007A4AFE"/>
    <w:rsid w:val="007A4C94"/>
    <w:rsid w:val="007B170D"/>
    <w:rsid w:val="007B3289"/>
    <w:rsid w:val="007C0C35"/>
    <w:rsid w:val="007C5F58"/>
    <w:rsid w:val="007C61F0"/>
    <w:rsid w:val="007D08CE"/>
    <w:rsid w:val="007D2814"/>
    <w:rsid w:val="007D3BB5"/>
    <w:rsid w:val="007D4377"/>
    <w:rsid w:val="007D4ECB"/>
    <w:rsid w:val="007D6E1D"/>
    <w:rsid w:val="007D7D21"/>
    <w:rsid w:val="007E11D5"/>
    <w:rsid w:val="007E161A"/>
    <w:rsid w:val="007E38F4"/>
    <w:rsid w:val="007E566F"/>
    <w:rsid w:val="007E6640"/>
    <w:rsid w:val="007F0462"/>
    <w:rsid w:val="007F1FD5"/>
    <w:rsid w:val="007F4EA3"/>
    <w:rsid w:val="007F63D1"/>
    <w:rsid w:val="007F7CD5"/>
    <w:rsid w:val="00806B0C"/>
    <w:rsid w:val="00814D3F"/>
    <w:rsid w:val="00814E63"/>
    <w:rsid w:val="0081653A"/>
    <w:rsid w:val="00820907"/>
    <w:rsid w:val="00820968"/>
    <w:rsid w:val="00825539"/>
    <w:rsid w:val="0082599C"/>
    <w:rsid w:val="00826366"/>
    <w:rsid w:val="00830062"/>
    <w:rsid w:val="00833CE7"/>
    <w:rsid w:val="00836767"/>
    <w:rsid w:val="00836F68"/>
    <w:rsid w:val="00837BCA"/>
    <w:rsid w:val="00840146"/>
    <w:rsid w:val="0084265D"/>
    <w:rsid w:val="00844543"/>
    <w:rsid w:val="008479DB"/>
    <w:rsid w:val="0085272E"/>
    <w:rsid w:val="00854B14"/>
    <w:rsid w:val="00856C21"/>
    <w:rsid w:val="0086030A"/>
    <w:rsid w:val="00862774"/>
    <w:rsid w:val="008639F5"/>
    <w:rsid w:val="00865698"/>
    <w:rsid w:val="0087008D"/>
    <w:rsid w:val="00871348"/>
    <w:rsid w:val="00873845"/>
    <w:rsid w:val="008755D9"/>
    <w:rsid w:val="00875F10"/>
    <w:rsid w:val="00877A9A"/>
    <w:rsid w:val="00890C34"/>
    <w:rsid w:val="00890C78"/>
    <w:rsid w:val="008B2E96"/>
    <w:rsid w:val="008B4F67"/>
    <w:rsid w:val="008C0E30"/>
    <w:rsid w:val="008C1EB0"/>
    <w:rsid w:val="008C4695"/>
    <w:rsid w:val="008C5C72"/>
    <w:rsid w:val="008C667A"/>
    <w:rsid w:val="008D10DE"/>
    <w:rsid w:val="008D3F7D"/>
    <w:rsid w:val="008D4F74"/>
    <w:rsid w:val="008E0538"/>
    <w:rsid w:val="008E5994"/>
    <w:rsid w:val="008E75F0"/>
    <w:rsid w:val="008F1A68"/>
    <w:rsid w:val="008F257F"/>
    <w:rsid w:val="008F274D"/>
    <w:rsid w:val="008F3397"/>
    <w:rsid w:val="008F51BC"/>
    <w:rsid w:val="008F5DCF"/>
    <w:rsid w:val="008F6827"/>
    <w:rsid w:val="008F6F0E"/>
    <w:rsid w:val="00900402"/>
    <w:rsid w:val="00903916"/>
    <w:rsid w:val="009041F0"/>
    <w:rsid w:val="00906C36"/>
    <w:rsid w:val="00910765"/>
    <w:rsid w:val="009148A6"/>
    <w:rsid w:val="00915A27"/>
    <w:rsid w:val="00921533"/>
    <w:rsid w:val="00933BD9"/>
    <w:rsid w:val="009357A9"/>
    <w:rsid w:val="0094301F"/>
    <w:rsid w:val="00943FED"/>
    <w:rsid w:val="0094493A"/>
    <w:rsid w:val="00944A7B"/>
    <w:rsid w:val="00944B53"/>
    <w:rsid w:val="0094528E"/>
    <w:rsid w:val="00947575"/>
    <w:rsid w:val="00947CD7"/>
    <w:rsid w:val="00955734"/>
    <w:rsid w:val="00957BAD"/>
    <w:rsid w:val="00963166"/>
    <w:rsid w:val="00964934"/>
    <w:rsid w:val="00967E39"/>
    <w:rsid w:val="009715F9"/>
    <w:rsid w:val="00971D13"/>
    <w:rsid w:val="00973E52"/>
    <w:rsid w:val="009752C1"/>
    <w:rsid w:val="00977F24"/>
    <w:rsid w:val="00980B38"/>
    <w:rsid w:val="00981026"/>
    <w:rsid w:val="009825C5"/>
    <w:rsid w:val="00983804"/>
    <w:rsid w:val="009849AC"/>
    <w:rsid w:val="0098638A"/>
    <w:rsid w:val="009866B4"/>
    <w:rsid w:val="009A258E"/>
    <w:rsid w:val="009A5196"/>
    <w:rsid w:val="009A76FA"/>
    <w:rsid w:val="009B66ED"/>
    <w:rsid w:val="009C0CE7"/>
    <w:rsid w:val="009C1ACA"/>
    <w:rsid w:val="009C3BF4"/>
    <w:rsid w:val="009C3FB8"/>
    <w:rsid w:val="009C5AE5"/>
    <w:rsid w:val="009D0964"/>
    <w:rsid w:val="009D20C0"/>
    <w:rsid w:val="009D4C31"/>
    <w:rsid w:val="009D5406"/>
    <w:rsid w:val="009D6709"/>
    <w:rsid w:val="009D6B43"/>
    <w:rsid w:val="009E2BF8"/>
    <w:rsid w:val="009E45CB"/>
    <w:rsid w:val="009E477B"/>
    <w:rsid w:val="009E4C88"/>
    <w:rsid w:val="009E5258"/>
    <w:rsid w:val="009E7176"/>
    <w:rsid w:val="009F02A7"/>
    <w:rsid w:val="009F15D1"/>
    <w:rsid w:val="009F1DF7"/>
    <w:rsid w:val="009F2F5C"/>
    <w:rsid w:val="009F4571"/>
    <w:rsid w:val="009F5BAD"/>
    <w:rsid w:val="00A00619"/>
    <w:rsid w:val="00A02048"/>
    <w:rsid w:val="00A02ECC"/>
    <w:rsid w:val="00A03BA2"/>
    <w:rsid w:val="00A118E7"/>
    <w:rsid w:val="00A13AA3"/>
    <w:rsid w:val="00A175B6"/>
    <w:rsid w:val="00A1782C"/>
    <w:rsid w:val="00A213D9"/>
    <w:rsid w:val="00A22057"/>
    <w:rsid w:val="00A23094"/>
    <w:rsid w:val="00A24B0B"/>
    <w:rsid w:val="00A263D9"/>
    <w:rsid w:val="00A33C71"/>
    <w:rsid w:val="00A353BF"/>
    <w:rsid w:val="00A4001B"/>
    <w:rsid w:val="00A418BB"/>
    <w:rsid w:val="00A423C8"/>
    <w:rsid w:val="00A51B22"/>
    <w:rsid w:val="00A5231E"/>
    <w:rsid w:val="00A56372"/>
    <w:rsid w:val="00A64CD1"/>
    <w:rsid w:val="00A65B61"/>
    <w:rsid w:val="00A65C16"/>
    <w:rsid w:val="00A73A7B"/>
    <w:rsid w:val="00A73EF4"/>
    <w:rsid w:val="00A74081"/>
    <w:rsid w:val="00A763E8"/>
    <w:rsid w:val="00A76F6B"/>
    <w:rsid w:val="00A84E68"/>
    <w:rsid w:val="00A8532F"/>
    <w:rsid w:val="00AA0DF4"/>
    <w:rsid w:val="00AA60B1"/>
    <w:rsid w:val="00AA61B2"/>
    <w:rsid w:val="00AA75E7"/>
    <w:rsid w:val="00AB2185"/>
    <w:rsid w:val="00AB2A5C"/>
    <w:rsid w:val="00AC243B"/>
    <w:rsid w:val="00AC65DC"/>
    <w:rsid w:val="00AD594C"/>
    <w:rsid w:val="00AE084C"/>
    <w:rsid w:val="00AE6937"/>
    <w:rsid w:val="00AF7147"/>
    <w:rsid w:val="00B016E9"/>
    <w:rsid w:val="00B0293E"/>
    <w:rsid w:val="00B02E58"/>
    <w:rsid w:val="00B042A6"/>
    <w:rsid w:val="00B06814"/>
    <w:rsid w:val="00B10C84"/>
    <w:rsid w:val="00B12C35"/>
    <w:rsid w:val="00B15E99"/>
    <w:rsid w:val="00B16481"/>
    <w:rsid w:val="00B17E51"/>
    <w:rsid w:val="00B2462E"/>
    <w:rsid w:val="00B27C78"/>
    <w:rsid w:val="00B30E79"/>
    <w:rsid w:val="00B36566"/>
    <w:rsid w:val="00B37036"/>
    <w:rsid w:val="00B378C5"/>
    <w:rsid w:val="00B37B70"/>
    <w:rsid w:val="00B44205"/>
    <w:rsid w:val="00B51343"/>
    <w:rsid w:val="00B62172"/>
    <w:rsid w:val="00B726D2"/>
    <w:rsid w:val="00B72AAF"/>
    <w:rsid w:val="00B73AF5"/>
    <w:rsid w:val="00B754F9"/>
    <w:rsid w:val="00B80C42"/>
    <w:rsid w:val="00B87F79"/>
    <w:rsid w:val="00B911B0"/>
    <w:rsid w:val="00B93523"/>
    <w:rsid w:val="00BA343C"/>
    <w:rsid w:val="00BB2140"/>
    <w:rsid w:val="00BB2B08"/>
    <w:rsid w:val="00BB6745"/>
    <w:rsid w:val="00BB70AF"/>
    <w:rsid w:val="00BB7157"/>
    <w:rsid w:val="00BC2D68"/>
    <w:rsid w:val="00BC3A45"/>
    <w:rsid w:val="00BC5959"/>
    <w:rsid w:val="00BC7731"/>
    <w:rsid w:val="00BD006D"/>
    <w:rsid w:val="00BD1073"/>
    <w:rsid w:val="00BD2AC6"/>
    <w:rsid w:val="00BD310A"/>
    <w:rsid w:val="00BD389D"/>
    <w:rsid w:val="00BD693C"/>
    <w:rsid w:val="00BE0B70"/>
    <w:rsid w:val="00BE3AFC"/>
    <w:rsid w:val="00BE3EEF"/>
    <w:rsid w:val="00BE6F17"/>
    <w:rsid w:val="00BE7C35"/>
    <w:rsid w:val="00BF0B04"/>
    <w:rsid w:val="00C018FD"/>
    <w:rsid w:val="00C01B7A"/>
    <w:rsid w:val="00C05673"/>
    <w:rsid w:val="00C05C49"/>
    <w:rsid w:val="00C05C9B"/>
    <w:rsid w:val="00C06543"/>
    <w:rsid w:val="00C12D8C"/>
    <w:rsid w:val="00C211C5"/>
    <w:rsid w:val="00C21642"/>
    <w:rsid w:val="00C2264B"/>
    <w:rsid w:val="00C24708"/>
    <w:rsid w:val="00C27CDB"/>
    <w:rsid w:val="00C303E5"/>
    <w:rsid w:val="00C32C97"/>
    <w:rsid w:val="00C334F4"/>
    <w:rsid w:val="00C33CF2"/>
    <w:rsid w:val="00C34C91"/>
    <w:rsid w:val="00C40BD0"/>
    <w:rsid w:val="00C4229B"/>
    <w:rsid w:val="00C44D43"/>
    <w:rsid w:val="00C44E75"/>
    <w:rsid w:val="00C45235"/>
    <w:rsid w:val="00C4636D"/>
    <w:rsid w:val="00C53BB1"/>
    <w:rsid w:val="00C53F16"/>
    <w:rsid w:val="00C634CB"/>
    <w:rsid w:val="00C67881"/>
    <w:rsid w:val="00C67A0D"/>
    <w:rsid w:val="00C71DDF"/>
    <w:rsid w:val="00C7352E"/>
    <w:rsid w:val="00C751D2"/>
    <w:rsid w:val="00C7662B"/>
    <w:rsid w:val="00C76937"/>
    <w:rsid w:val="00C76B21"/>
    <w:rsid w:val="00C76D37"/>
    <w:rsid w:val="00C779AF"/>
    <w:rsid w:val="00C81385"/>
    <w:rsid w:val="00C846DC"/>
    <w:rsid w:val="00C84C7A"/>
    <w:rsid w:val="00C84E45"/>
    <w:rsid w:val="00C86FC0"/>
    <w:rsid w:val="00C92C2F"/>
    <w:rsid w:val="00C9508A"/>
    <w:rsid w:val="00CA13D1"/>
    <w:rsid w:val="00CA6BC5"/>
    <w:rsid w:val="00CB0ACC"/>
    <w:rsid w:val="00CB2B6B"/>
    <w:rsid w:val="00CC264A"/>
    <w:rsid w:val="00CC2C47"/>
    <w:rsid w:val="00CC2DA6"/>
    <w:rsid w:val="00CC4337"/>
    <w:rsid w:val="00CC7B46"/>
    <w:rsid w:val="00CD1384"/>
    <w:rsid w:val="00CD251C"/>
    <w:rsid w:val="00CD3F12"/>
    <w:rsid w:val="00CD3F40"/>
    <w:rsid w:val="00CD4DE3"/>
    <w:rsid w:val="00CD6EF7"/>
    <w:rsid w:val="00CE05FB"/>
    <w:rsid w:val="00CE152B"/>
    <w:rsid w:val="00CE3CE7"/>
    <w:rsid w:val="00CF0C12"/>
    <w:rsid w:val="00CF1C78"/>
    <w:rsid w:val="00CF365B"/>
    <w:rsid w:val="00CF4A16"/>
    <w:rsid w:val="00CF6675"/>
    <w:rsid w:val="00CF68F7"/>
    <w:rsid w:val="00CF7DE8"/>
    <w:rsid w:val="00CF7E83"/>
    <w:rsid w:val="00D0071D"/>
    <w:rsid w:val="00D0194D"/>
    <w:rsid w:val="00D02F3C"/>
    <w:rsid w:val="00D04207"/>
    <w:rsid w:val="00D05C8B"/>
    <w:rsid w:val="00D05E01"/>
    <w:rsid w:val="00D107F6"/>
    <w:rsid w:val="00D10FE9"/>
    <w:rsid w:val="00D113E9"/>
    <w:rsid w:val="00D11E7F"/>
    <w:rsid w:val="00D16B0E"/>
    <w:rsid w:val="00D2333C"/>
    <w:rsid w:val="00D2402C"/>
    <w:rsid w:val="00D2651B"/>
    <w:rsid w:val="00D3065A"/>
    <w:rsid w:val="00D3193F"/>
    <w:rsid w:val="00D32C0F"/>
    <w:rsid w:val="00D33C15"/>
    <w:rsid w:val="00D36F89"/>
    <w:rsid w:val="00D404F0"/>
    <w:rsid w:val="00D4103E"/>
    <w:rsid w:val="00D4242E"/>
    <w:rsid w:val="00D4543A"/>
    <w:rsid w:val="00D45BB6"/>
    <w:rsid w:val="00D51361"/>
    <w:rsid w:val="00D526C8"/>
    <w:rsid w:val="00D53010"/>
    <w:rsid w:val="00D53845"/>
    <w:rsid w:val="00D55EDC"/>
    <w:rsid w:val="00D60871"/>
    <w:rsid w:val="00D609C2"/>
    <w:rsid w:val="00D63747"/>
    <w:rsid w:val="00D6495D"/>
    <w:rsid w:val="00D652AC"/>
    <w:rsid w:val="00D67F58"/>
    <w:rsid w:val="00D707E5"/>
    <w:rsid w:val="00D713E4"/>
    <w:rsid w:val="00D71DF9"/>
    <w:rsid w:val="00D727DB"/>
    <w:rsid w:val="00D74E89"/>
    <w:rsid w:val="00D77466"/>
    <w:rsid w:val="00D80A3D"/>
    <w:rsid w:val="00D81E85"/>
    <w:rsid w:val="00D83CA0"/>
    <w:rsid w:val="00D847ED"/>
    <w:rsid w:val="00D86052"/>
    <w:rsid w:val="00D86ED4"/>
    <w:rsid w:val="00D923A9"/>
    <w:rsid w:val="00D9496E"/>
    <w:rsid w:val="00D964EE"/>
    <w:rsid w:val="00DA289A"/>
    <w:rsid w:val="00DA2DD9"/>
    <w:rsid w:val="00DA745D"/>
    <w:rsid w:val="00DB0C4D"/>
    <w:rsid w:val="00DB1F6F"/>
    <w:rsid w:val="00DB3A98"/>
    <w:rsid w:val="00DB468E"/>
    <w:rsid w:val="00DB5D34"/>
    <w:rsid w:val="00DC3D4F"/>
    <w:rsid w:val="00DC4FFA"/>
    <w:rsid w:val="00DD3168"/>
    <w:rsid w:val="00DD3D47"/>
    <w:rsid w:val="00DD454D"/>
    <w:rsid w:val="00DD4DE2"/>
    <w:rsid w:val="00DD6F52"/>
    <w:rsid w:val="00DE3C6A"/>
    <w:rsid w:val="00DF055E"/>
    <w:rsid w:val="00DF06C5"/>
    <w:rsid w:val="00DF1359"/>
    <w:rsid w:val="00E011C1"/>
    <w:rsid w:val="00E015BD"/>
    <w:rsid w:val="00E043F1"/>
    <w:rsid w:val="00E04A27"/>
    <w:rsid w:val="00E07D78"/>
    <w:rsid w:val="00E13120"/>
    <w:rsid w:val="00E24FE3"/>
    <w:rsid w:val="00E27E40"/>
    <w:rsid w:val="00E30DDA"/>
    <w:rsid w:val="00E321A1"/>
    <w:rsid w:val="00E34192"/>
    <w:rsid w:val="00E44723"/>
    <w:rsid w:val="00E44B8F"/>
    <w:rsid w:val="00E44CEC"/>
    <w:rsid w:val="00E45743"/>
    <w:rsid w:val="00E46F26"/>
    <w:rsid w:val="00E5564D"/>
    <w:rsid w:val="00E61E52"/>
    <w:rsid w:val="00E62857"/>
    <w:rsid w:val="00E649FA"/>
    <w:rsid w:val="00E64B67"/>
    <w:rsid w:val="00E65679"/>
    <w:rsid w:val="00E65944"/>
    <w:rsid w:val="00E6740D"/>
    <w:rsid w:val="00E80A28"/>
    <w:rsid w:val="00E81637"/>
    <w:rsid w:val="00E835E1"/>
    <w:rsid w:val="00E853FD"/>
    <w:rsid w:val="00E906EA"/>
    <w:rsid w:val="00E92BEC"/>
    <w:rsid w:val="00E93797"/>
    <w:rsid w:val="00E97FF3"/>
    <w:rsid w:val="00EA4A62"/>
    <w:rsid w:val="00EA5657"/>
    <w:rsid w:val="00EA655C"/>
    <w:rsid w:val="00EA6854"/>
    <w:rsid w:val="00EA6CBA"/>
    <w:rsid w:val="00EB3D5F"/>
    <w:rsid w:val="00EB4280"/>
    <w:rsid w:val="00EB7E81"/>
    <w:rsid w:val="00EC03AA"/>
    <w:rsid w:val="00EC1B1B"/>
    <w:rsid w:val="00EC654D"/>
    <w:rsid w:val="00EC7990"/>
    <w:rsid w:val="00EC7BCD"/>
    <w:rsid w:val="00EC7E77"/>
    <w:rsid w:val="00ED156E"/>
    <w:rsid w:val="00ED1B0D"/>
    <w:rsid w:val="00ED2E51"/>
    <w:rsid w:val="00ED3260"/>
    <w:rsid w:val="00ED7F14"/>
    <w:rsid w:val="00EE031E"/>
    <w:rsid w:val="00EE17EF"/>
    <w:rsid w:val="00EE29BF"/>
    <w:rsid w:val="00EE5651"/>
    <w:rsid w:val="00EE7D93"/>
    <w:rsid w:val="00EF0C1C"/>
    <w:rsid w:val="00EF3F2C"/>
    <w:rsid w:val="00EF4EA5"/>
    <w:rsid w:val="00F00248"/>
    <w:rsid w:val="00F0755F"/>
    <w:rsid w:val="00F13889"/>
    <w:rsid w:val="00F3032F"/>
    <w:rsid w:val="00F31F33"/>
    <w:rsid w:val="00F34A7B"/>
    <w:rsid w:val="00F42A29"/>
    <w:rsid w:val="00F44F4A"/>
    <w:rsid w:val="00F456CE"/>
    <w:rsid w:val="00F462BB"/>
    <w:rsid w:val="00F467B1"/>
    <w:rsid w:val="00F50944"/>
    <w:rsid w:val="00F527B2"/>
    <w:rsid w:val="00F53A43"/>
    <w:rsid w:val="00F55F15"/>
    <w:rsid w:val="00F563D7"/>
    <w:rsid w:val="00F6037F"/>
    <w:rsid w:val="00F60CA3"/>
    <w:rsid w:val="00F62BD2"/>
    <w:rsid w:val="00F66FDB"/>
    <w:rsid w:val="00F67E84"/>
    <w:rsid w:val="00F76CA1"/>
    <w:rsid w:val="00F7720E"/>
    <w:rsid w:val="00F802A5"/>
    <w:rsid w:val="00F8361C"/>
    <w:rsid w:val="00F84401"/>
    <w:rsid w:val="00F84E93"/>
    <w:rsid w:val="00F855A4"/>
    <w:rsid w:val="00F86B96"/>
    <w:rsid w:val="00F93F1E"/>
    <w:rsid w:val="00F95FBC"/>
    <w:rsid w:val="00F964F6"/>
    <w:rsid w:val="00F97C94"/>
    <w:rsid w:val="00FA20D4"/>
    <w:rsid w:val="00FB00CB"/>
    <w:rsid w:val="00FB13F6"/>
    <w:rsid w:val="00FB6A5C"/>
    <w:rsid w:val="00FC042E"/>
    <w:rsid w:val="00FC0FFF"/>
    <w:rsid w:val="00FC4C4A"/>
    <w:rsid w:val="00FC721C"/>
    <w:rsid w:val="00FD1DE4"/>
    <w:rsid w:val="00FD5A10"/>
    <w:rsid w:val="00FD68DB"/>
    <w:rsid w:val="00FE3B44"/>
    <w:rsid w:val="00FE3C73"/>
    <w:rsid w:val="00FE65C3"/>
    <w:rsid w:val="00FE7CB8"/>
    <w:rsid w:val="00FF4BB2"/>
    <w:rsid w:val="00FF66F6"/>
    <w:rsid w:val="00FF7E18"/>
    <w:rsid w:val="01D3030E"/>
    <w:rsid w:val="02906142"/>
    <w:rsid w:val="033311CF"/>
    <w:rsid w:val="05952F37"/>
    <w:rsid w:val="0B0523A4"/>
    <w:rsid w:val="0C5C2956"/>
    <w:rsid w:val="149547D4"/>
    <w:rsid w:val="18163111"/>
    <w:rsid w:val="1A896419"/>
    <w:rsid w:val="1F535FF1"/>
    <w:rsid w:val="242520DD"/>
    <w:rsid w:val="287C2FFC"/>
    <w:rsid w:val="293272A7"/>
    <w:rsid w:val="2A770838"/>
    <w:rsid w:val="307A0518"/>
    <w:rsid w:val="30E65649"/>
    <w:rsid w:val="32211B4E"/>
    <w:rsid w:val="33B61BE4"/>
    <w:rsid w:val="39217148"/>
    <w:rsid w:val="39C51E54"/>
    <w:rsid w:val="3D2518E1"/>
    <w:rsid w:val="408908EE"/>
    <w:rsid w:val="423C15B9"/>
    <w:rsid w:val="430D3E90"/>
    <w:rsid w:val="44F23AAB"/>
    <w:rsid w:val="4CE0002E"/>
    <w:rsid w:val="4D283CA5"/>
    <w:rsid w:val="557434C0"/>
    <w:rsid w:val="56766566"/>
    <w:rsid w:val="60654232"/>
    <w:rsid w:val="63057105"/>
    <w:rsid w:val="65F20A51"/>
    <w:rsid w:val="673335DC"/>
    <w:rsid w:val="6CDD60A6"/>
    <w:rsid w:val="71BE49AA"/>
    <w:rsid w:val="721553B9"/>
    <w:rsid w:val="736D33EC"/>
    <w:rsid w:val="7438763D"/>
    <w:rsid w:val="75C500C8"/>
    <w:rsid w:val="77977FC3"/>
    <w:rsid w:val="7825692D"/>
    <w:rsid w:val="7B44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398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23983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523983"/>
    <w:pPr>
      <w:keepNext/>
      <w:keepLines/>
      <w:numPr>
        <w:ilvl w:val="1"/>
        <w:numId w:val="1"/>
      </w:numPr>
      <w:tabs>
        <w:tab w:val="left" w:pos="432"/>
      </w:tabs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523983"/>
    <w:pPr>
      <w:keepNext/>
      <w:keepLines/>
      <w:numPr>
        <w:ilvl w:val="2"/>
        <w:numId w:val="1"/>
      </w:numPr>
      <w:tabs>
        <w:tab w:val="left" w:pos="432"/>
      </w:tabs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23983"/>
    <w:pPr>
      <w:keepNext/>
      <w:keepLines/>
      <w:numPr>
        <w:ilvl w:val="3"/>
        <w:numId w:val="1"/>
      </w:numPr>
      <w:tabs>
        <w:tab w:val="left" w:pos="432"/>
      </w:tabs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523983"/>
    <w:pPr>
      <w:keepNext/>
      <w:keepLines/>
      <w:numPr>
        <w:ilvl w:val="4"/>
        <w:numId w:val="1"/>
      </w:numPr>
      <w:tabs>
        <w:tab w:val="left" w:pos="432"/>
      </w:tabs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23983"/>
    <w:pPr>
      <w:keepNext/>
      <w:keepLines/>
      <w:numPr>
        <w:ilvl w:val="5"/>
        <w:numId w:val="1"/>
      </w:numPr>
      <w:tabs>
        <w:tab w:val="left" w:pos="432"/>
      </w:tabs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523983"/>
    <w:pPr>
      <w:keepNext/>
      <w:keepLines/>
      <w:numPr>
        <w:ilvl w:val="6"/>
        <w:numId w:val="1"/>
      </w:numPr>
      <w:tabs>
        <w:tab w:val="left" w:pos="432"/>
      </w:tabs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523983"/>
    <w:pPr>
      <w:keepNext/>
      <w:keepLines/>
      <w:numPr>
        <w:ilvl w:val="7"/>
        <w:numId w:val="1"/>
      </w:numPr>
      <w:tabs>
        <w:tab w:val="left" w:pos="432"/>
      </w:tabs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523983"/>
    <w:pPr>
      <w:keepNext/>
      <w:keepLines/>
      <w:numPr>
        <w:ilvl w:val="8"/>
        <w:numId w:val="1"/>
      </w:numPr>
      <w:tabs>
        <w:tab w:val="left" w:pos="432"/>
      </w:tabs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23983"/>
    <w:pPr>
      <w:ind w:firstLine="420"/>
    </w:pPr>
    <w:rPr>
      <w:szCs w:val="20"/>
    </w:rPr>
  </w:style>
  <w:style w:type="paragraph" w:styleId="a4">
    <w:name w:val="Document Map"/>
    <w:basedOn w:val="a"/>
    <w:semiHidden/>
    <w:rsid w:val="00523983"/>
    <w:pPr>
      <w:shd w:val="clear" w:color="auto" w:fill="000080"/>
    </w:pPr>
  </w:style>
  <w:style w:type="paragraph" w:styleId="30">
    <w:name w:val="toc 3"/>
    <w:basedOn w:val="a"/>
    <w:next w:val="a"/>
    <w:uiPriority w:val="39"/>
    <w:rsid w:val="00523983"/>
    <w:pPr>
      <w:ind w:leftChars="400" w:left="840"/>
    </w:pPr>
  </w:style>
  <w:style w:type="paragraph" w:styleId="a5">
    <w:name w:val="Balloon Text"/>
    <w:basedOn w:val="a"/>
    <w:link w:val="Char"/>
    <w:rsid w:val="00523983"/>
    <w:rPr>
      <w:sz w:val="18"/>
      <w:szCs w:val="18"/>
    </w:rPr>
  </w:style>
  <w:style w:type="paragraph" w:styleId="a6">
    <w:name w:val="footer"/>
    <w:basedOn w:val="a"/>
    <w:link w:val="Char0"/>
    <w:rsid w:val="00523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523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523983"/>
  </w:style>
  <w:style w:type="paragraph" w:styleId="20">
    <w:name w:val="toc 2"/>
    <w:basedOn w:val="a"/>
    <w:next w:val="a"/>
    <w:uiPriority w:val="39"/>
    <w:rsid w:val="00523983"/>
    <w:pPr>
      <w:ind w:leftChars="200" w:left="420"/>
    </w:pPr>
  </w:style>
  <w:style w:type="character" w:styleId="a8">
    <w:name w:val="Hyperlink"/>
    <w:uiPriority w:val="99"/>
    <w:rsid w:val="00523983"/>
    <w:rPr>
      <w:color w:val="0000FF"/>
      <w:u w:val="single"/>
    </w:rPr>
  </w:style>
  <w:style w:type="table" w:styleId="a9">
    <w:name w:val="Table Grid"/>
    <w:basedOn w:val="a1"/>
    <w:rsid w:val="005239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表格内容"/>
    <w:basedOn w:val="a"/>
    <w:rsid w:val="00523983"/>
    <w:pPr>
      <w:ind w:right="193"/>
    </w:pPr>
    <w:rPr>
      <w:rFonts w:ascii="幼圆" w:eastAsia="幼圆"/>
      <w:color w:val="008080"/>
      <w:szCs w:val="20"/>
    </w:rPr>
  </w:style>
  <w:style w:type="paragraph" w:customStyle="1" w:styleId="Tablecolheads">
    <w:name w:val="Table colheads"/>
    <w:basedOn w:val="a"/>
    <w:next w:val="a"/>
    <w:rsid w:val="00523983"/>
    <w:pPr>
      <w:widowControl/>
      <w:overflowPunct w:val="0"/>
      <w:autoSpaceDE w:val="0"/>
      <w:autoSpaceDN w:val="0"/>
      <w:adjustRightInd w:val="0"/>
      <w:spacing w:beforeLines="100" w:afterLines="100"/>
      <w:jc w:val="left"/>
      <w:textAlignment w:val="baseline"/>
    </w:pPr>
    <w:rPr>
      <w:rFonts w:ascii="Arial" w:hAnsi="Arial"/>
      <w:b/>
      <w:kern w:val="0"/>
      <w:sz w:val="24"/>
      <w:szCs w:val="20"/>
    </w:rPr>
  </w:style>
  <w:style w:type="paragraph" w:customStyle="1" w:styleId="11">
    <w:name w:val="列出段落1"/>
    <w:basedOn w:val="a"/>
    <w:uiPriority w:val="34"/>
    <w:qFormat/>
    <w:rsid w:val="00523983"/>
    <w:pPr>
      <w:widowControl/>
      <w:ind w:firstLineChars="200" w:firstLine="420"/>
      <w:jc w:val="left"/>
    </w:pPr>
    <w:rPr>
      <w:kern w:val="0"/>
      <w:sz w:val="24"/>
    </w:rPr>
  </w:style>
  <w:style w:type="character" w:customStyle="1" w:styleId="Char">
    <w:name w:val="批注框文本 Char"/>
    <w:link w:val="a5"/>
    <w:rsid w:val="00523983"/>
    <w:rPr>
      <w:kern w:val="2"/>
      <w:sz w:val="18"/>
      <w:szCs w:val="18"/>
    </w:rPr>
  </w:style>
  <w:style w:type="paragraph" w:customStyle="1" w:styleId="Default">
    <w:name w:val="Default"/>
    <w:rsid w:val="00AB2A5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b">
    <w:name w:val="Strong"/>
    <w:uiPriority w:val="22"/>
    <w:qFormat/>
    <w:rsid w:val="00BF0B04"/>
    <w:rPr>
      <w:b/>
      <w:bCs/>
    </w:rPr>
  </w:style>
  <w:style w:type="paragraph" w:styleId="ac">
    <w:name w:val="Normal (Web)"/>
    <w:basedOn w:val="a"/>
    <w:uiPriority w:val="99"/>
    <w:unhideWhenUsed/>
    <w:rsid w:val="00D713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Emphasis"/>
    <w:uiPriority w:val="20"/>
    <w:qFormat/>
    <w:rsid w:val="00D713E4"/>
    <w:rPr>
      <w:i/>
      <w:iCs/>
    </w:rPr>
  </w:style>
  <w:style w:type="character" w:styleId="HTML">
    <w:name w:val="HTML Code"/>
    <w:uiPriority w:val="99"/>
    <w:semiHidden/>
    <w:unhideWhenUsed/>
    <w:rsid w:val="001B0835"/>
    <w:rPr>
      <w:rFonts w:ascii="宋体" w:eastAsia="宋体" w:hAnsi="宋体" w:cs="宋体"/>
      <w:sz w:val="24"/>
      <w:szCs w:val="24"/>
    </w:rPr>
  </w:style>
  <w:style w:type="character" w:customStyle="1" w:styleId="Char0">
    <w:name w:val="页脚 Char"/>
    <w:link w:val="a6"/>
    <w:rsid w:val="00E906E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368</Words>
  <Characters>2101</Characters>
  <Application>Microsoft Office Word</Application>
  <DocSecurity>0</DocSecurity>
  <Lines>17</Lines>
  <Paragraphs>4</Paragraphs>
  <ScaleCrop>false</ScaleCrop>
  <Company>Microsoft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详细设计说明书</dc:title>
  <dc:creator>周军锋</dc:creator>
  <cp:lastModifiedBy>Windows User</cp:lastModifiedBy>
  <cp:revision>312</cp:revision>
  <dcterms:created xsi:type="dcterms:W3CDTF">2015-04-16T06:46:00Z</dcterms:created>
  <dcterms:modified xsi:type="dcterms:W3CDTF">2018-10-25T08:43:00Z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