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83" w:rsidRDefault="004424E4">
      <w:pPr>
        <w:wordWrap w:val="0"/>
        <w:jc w:val="center"/>
        <w:rPr>
          <w:rFonts w:ascii="黑体" w:eastAsia="黑体"/>
          <w:sz w:val="72"/>
          <w:szCs w:val="72"/>
        </w:rPr>
      </w:pPr>
      <w:r>
        <w:rPr>
          <w:rFonts w:ascii="黑体" w:eastAsia="黑体"/>
          <w:b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29" o:spid="_x0000_s1027" type="#_x0000_t75" style="position:absolute;left:0;text-align:left;margin-left:-90pt;margin-top:-88.15pt;width:602.85pt;height:846pt;z-index:2">
            <v:imagedata r:id="rId9" o:title=""/>
          </v:shape>
        </w:pict>
      </w:r>
      <w:r>
        <w:rPr>
          <w:rFonts w:ascii="黑体" w:eastAsia="黑体"/>
          <w:b/>
          <w:sz w:val="72"/>
          <w:szCs w:val="72"/>
        </w:rPr>
        <w:pict>
          <v:shape id="图片 228" o:spid="_x0000_s1028" type="#_x0000_t75" style="position:absolute;left:0;text-align:left;margin-left:-90pt;margin-top:-103.75pt;width:602.85pt;height:846pt;z-index:1">
            <v:imagedata r:id="rId9" o:title=""/>
          </v:shape>
        </w:pict>
      </w:r>
      <w:r>
        <w:rPr>
          <w:rFonts w:ascii="黑体" w:eastAsia="黑体"/>
          <w:b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Quad Arrow 231" o:spid="_x0000_s1029" type="#_x0000_t202" style="position:absolute;left:0;text-align:left;margin-left:-54pt;margin-top:493.45pt;width:297pt;height:132.6pt;z-index:4" o:preferrelative="t" stroked="f">
            <v:textbox>
              <w:txbxContent>
                <w:p w:rsidR="00523983" w:rsidRDefault="00D609C2">
                  <w:pPr>
                    <w:tabs>
                      <w:tab w:val="left" w:pos="1080"/>
                    </w:tabs>
                    <w:spacing w:line="288" w:lineRule="auto"/>
                    <w:ind w:left="1" w:firstLineChars="400" w:firstLine="72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 xml:space="preserve">Weaver 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Software</w:t>
                  </w:r>
                </w:p>
                <w:p w:rsidR="00523983" w:rsidRDefault="00D609C2">
                  <w:pPr>
                    <w:tabs>
                      <w:tab w:val="left" w:pos="1080"/>
                    </w:tabs>
                    <w:spacing w:line="288" w:lineRule="auto"/>
                    <w:ind w:left="1" w:firstLineChars="400" w:firstLine="72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上海浦东耀华支路39弄9号泛微软件大厦</w:t>
                  </w:r>
                </w:p>
                <w:p w:rsidR="00523983" w:rsidRDefault="00D609C2">
                  <w:pPr>
                    <w:tabs>
                      <w:tab w:val="left" w:pos="1080"/>
                    </w:tabs>
                    <w:spacing w:line="288" w:lineRule="auto"/>
                    <w:ind w:left="1" w:firstLineChars="400" w:firstLine="72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邮政编码：200127</w:t>
                  </w:r>
                </w:p>
                <w:p w:rsidR="00523983" w:rsidRDefault="00D609C2">
                  <w:pPr>
                    <w:tabs>
                      <w:tab w:val="left" w:pos="1080"/>
                    </w:tabs>
                    <w:spacing w:line="288" w:lineRule="auto"/>
                    <w:ind w:left="1" w:firstLineChars="400" w:firstLine="72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电话：+86 21 50942228</w:t>
                  </w:r>
                </w:p>
                <w:p w:rsidR="00523983" w:rsidRDefault="00D609C2">
                  <w:pPr>
                    <w:tabs>
                      <w:tab w:val="left" w:pos="1080"/>
                    </w:tabs>
                    <w:spacing w:line="288" w:lineRule="auto"/>
                    <w:ind w:left="1" w:firstLineChars="400" w:firstLine="72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传真：+86 21 50942278</w:t>
                  </w:r>
                </w:p>
                <w:p w:rsidR="00523983" w:rsidRDefault="00523983"/>
              </w:txbxContent>
            </v:textbox>
          </v:shape>
        </w:pict>
      </w:r>
      <w:r>
        <w:rPr>
          <w:rFonts w:ascii="黑体" w:eastAsia="黑体"/>
          <w:b/>
          <w:sz w:val="72"/>
          <w:szCs w:val="72"/>
        </w:rPr>
        <w:pict>
          <v:shape id="Quad Arrow 230" o:spid="_x0000_s1030" type="#_x0000_t202" style="position:absolute;left:0;text-align:left;margin-left:-36pt;margin-top:204.85pt;width:5in;height:117pt;z-index:3" o:preferrelative="t" strokeweight="3pt">
            <v:stroke miterlimit="2"/>
            <v:textbox>
              <w:txbxContent>
                <w:p w:rsidR="00523983" w:rsidRDefault="00D609C2">
                  <w:pPr>
                    <w:spacing w:line="240" w:lineRule="atLeast"/>
                    <w:rPr>
                      <w:rFonts w:ascii="宋体" w:hAnsi="宋体" w:cs="宋体"/>
                      <w:b/>
                      <w:shadow/>
                      <w:sz w:val="56"/>
                      <w:szCs w:val="56"/>
                    </w:rPr>
                  </w:pPr>
                  <w:r>
                    <w:rPr>
                      <w:rFonts w:ascii="宋体" w:hAnsi="宋体" w:cs="宋体" w:hint="eastAsia"/>
                      <w:b/>
                      <w:shadow/>
                      <w:sz w:val="56"/>
                      <w:szCs w:val="56"/>
                    </w:rPr>
                    <w:t>Ecology</w:t>
                  </w:r>
                  <w:r w:rsidR="001A506D">
                    <w:rPr>
                      <w:rFonts w:ascii="宋体" w:hAnsi="宋体" w:cs="宋体" w:hint="eastAsia"/>
                      <w:b/>
                      <w:shadow/>
                      <w:sz w:val="56"/>
                      <w:szCs w:val="56"/>
                    </w:rPr>
                    <w:t>系统安全</w:t>
                  </w:r>
                  <w:r w:rsidR="00E8449A">
                    <w:rPr>
                      <w:rFonts w:ascii="宋体" w:hAnsi="宋体" w:cs="宋体" w:hint="eastAsia"/>
                      <w:b/>
                      <w:shadow/>
                      <w:sz w:val="56"/>
                      <w:szCs w:val="56"/>
                    </w:rPr>
                    <w:t>安装说明</w:t>
                  </w:r>
                </w:p>
                <w:p w:rsidR="00523983" w:rsidRDefault="00D609C2">
                  <w:pPr>
                    <w:spacing w:line="240" w:lineRule="atLeast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Submitted By Weaver</w:t>
                  </w:r>
                </w:p>
              </w:txbxContent>
            </v:textbox>
          </v:shape>
        </w:pict>
      </w: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rPr>
          <w:rFonts w:ascii="黑体" w:eastAsia="黑体"/>
          <w:b/>
          <w:sz w:val="72"/>
          <w:szCs w:val="72"/>
        </w:rPr>
      </w:pPr>
    </w:p>
    <w:p w:rsidR="00523983" w:rsidRDefault="00D609C2">
      <w:pPr>
        <w:wordWrap w:val="0"/>
        <w:jc w:val="center"/>
        <w:rPr>
          <w:rFonts w:ascii="黑体" w:eastAsia="黑体"/>
          <w:b/>
          <w:sz w:val="72"/>
          <w:szCs w:val="72"/>
        </w:rPr>
      </w:pPr>
      <w:r>
        <w:rPr>
          <w:rFonts w:ascii="黑体" w:eastAsia="黑体" w:hint="eastAsia"/>
          <w:b/>
          <w:sz w:val="72"/>
          <w:szCs w:val="72"/>
        </w:rPr>
        <w:t>设计说明书</w:t>
      </w: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jc w:val="center"/>
        <w:rPr>
          <w:rFonts w:ascii="黑体" w:eastAsia="黑体"/>
          <w:sz w:val="72"/>
          <w:szCs w:val="72"/>
        </w:rPr>
      </w:pPr>
    </w:p>
    <w:p w:rsidR="00523983" w:rsidRDefault="00523983">
      <w:pPr>
        <w:wordWrap w:val="0"/>
        <w:rPr>
          <w:rFonts w:ascii="宋体" w:hAnsi="宋体"/>
          <w:sz w:val="30"/>
          <w:szCs w:val="30"/>
        </w:rPr>
      </w:pPr>
    </w:p>
    <w:p w:rsidR="00523983" w:rsidRDefault="00D609C2">
      <w:bookmarkStart w:id="0" w:name="_Toc117764390"/>
      <w:bookmarkStart w:id="1" w:name="_Toc119987483"/>
      <w:r>
        <w:rPr>
          <w:rFonts w:hint="eastAsia"/>
        </w:rPr>
        <w:t>文档版本控制</w:t>
      </w:r>
      <w:bookmarkEnd w:id="0"/>
      <w:bookmarkEnd w:id="1"/>
    </w:p>
    <w:p w:rsidR="00523983" w:rsidRDefault="00523983">
      <w:pPr>
        <w:jc w:val="center"/>
        <w:rPr>
          <w:rFonts w:ascii="黑体" w:eastAsia="黑体" w:hAnsi="宋体"/>
          <w:b/>
          <w:sz w:val="32"/>
          <w:szCs w:val="32"/>
        </w:rPr>
      </w:pPr>
    </w:p>
    <w:p w:rsidR="00523983" w:rsidRDefault="00523983">
      <w:pPr>
        <w:spacing w:line="0" w:lineRule="atLeast"/>
        <w:rPr>
          <w:rFonts w:ascii="宋体" w:hAnsi="宋体"/>
          <w:sz w:val="10"/>
          <w:szCs w:val="10"/>
        </w:rPr>
      </w:pPr>
    </w:p>
    <w:tbl>
      <w:tblPr>
        <w:tblW w:w="896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152"/>
        <w:gridCol w:w="875"/>
        <w:gridCol w:w="495"/>
        <w:gridCol w:w="2385"/>
        <w:gridCol w:w="1080"/>
        <w:gridCol w:w="928"/>
        <w:gridCol w:w="1406"/>
      </w:tblGrid>
      <w:tr w:rsidR="00523983">
        <w:trPr>
          <w:trHeight w:val="325"/>
          <w:jc w:val="center"/>
        </w:trPr>
        <w:tc>
          <w:tcPr>
            <w:tcW w:w="8963" w:type="dxa"/>
            <w:gridSpan w:val="8"/>
            <w:tcBorders>
              <w:top w:val="double" w:sz="12" w:space="0" w:color="auto"/>
              <w:bottom w:val="single" w:sz="12" w:space="0" w:color="auto"/>
            </w:tcBorders>
            <w:shd w:val="clear" w:color="auto" w:fill="3366FF"/>
            <w:vAlign w:val="center"/>
          </w:tcPr>
          <w:p w:rsidR="00523983" w:rsidRDefault="00D609C2">
            <w:pPr>
              <w:rPr>
                <w:b/>
                <w:color w:val="FFFFFF"/>
                <w:sz w:val="20"/>
                <w:szCs w:val="20"/>
              </w:rPr>
            </w:pPr>
            <w:r>
              <w:rPr>
                <w:rFonts w:hint="eastAsia"/>
                <w:b/>
                <w:color w:val="FFFFFF"/>
                <w:sz w:val="20"/>
                <w:szCs w:val="20"/>
              </w:rPr>
              <w:t>文档简要信息：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Tablecolheads"/>
              <w:spacing w:beforeLines="0" w:afterLines="0"/>
              <w:jc w:val="both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>文档主题</w:t>
            </w:r>
            <w:r>
              <w:rPr>
                <w:rFonts w:cs="Arial"/>
                <w:b w:val="0"/>
                <w:sz w:val="20"/>
              </w:rPr>
              <w:t>(Title)</w:t>
            </w:r>
          </w:p>
        </w:tc>
        <w:tc>
          <w:tcPr>
            <w:tcW w:w="57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Ecology</w:t>
            </w:r>
            <w:r>
              <w:rPr>
                <w:rFonts w:hint="eastAsia"/>
              </w:rPr>
              <w:t>系统安全配置说明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Tablecolheads"/>
              <w:spacing w:beforeLines="0" w:afterLines="0"/>
              <w:jc w:val="both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>作者</w:t>
            </w:r>
            <w:r>
              <w:rPr>
                <w:rFonts w:cs="Arial"/>
                <w:b w:val="0"/>
                <w:sz w:val="20"/>
              </w:rPr>
              <w:t>(Author)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83" w:rsidRDefault="00D609C2">
            <w:pPr>
              <w:pStyle w:val="Tablecolheads"/>
              <w:spacing w:beforeLines="0" w:afterLines="0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>审批者</w:t>
            </w:r>
            <w:r>
              <w:rPr>
                <w:rFonts w:cs="Arial" w:hint="eastAsia"/>
                <w:b w:val="0"/>
                <w:sz w:val="20"/>
              </w:rPr>
              <w:t xml:space="preserve"> (</w:t>
            </w:r>
            <w:r>
              <w:rPr>
                <w:rFonts w:cs="Arial"/>
                <w:b w:val="0"/>
                <w:sz w:val="20"/>
              </w:rPr>
              <w:t>To Be Approved By</w:t>
            </w:r>
            <w:r>
              <w:rPr>
                <w:rFonts w:cs="Arial" w:hint="eastAsia"/>
                <w:b w:val="0"/>
                <w:sz w:val="20"/>
              </w:rPr>
              <w:t>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pStyle w:val="Tablecolheads"/>
              <w:spacing w:beforeLines="0" w:afterLines="0"/>
              <w:jc w:val="both"/>
              <w:rPr>
                <w:rFonts w:ascii="宋体" w:hAnsi="宋体"/>
                <w:b w:val="0"/>
                <w:sz w:val="20"/>
              </w:rPr>
            </w:pP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Tablecolheads"/>
              <w:spacing w:beforeLines="0" w:afterLines="0"/>
              <w:rPr>
                <w:rFonts w:ascii="宋体" w:hAnsi="宋体"/>
                <w:b w:val="0"/>
                <w:sz w:val="20"/>
              </w:rPr>
            </w:pPr>
            <w:r>
              <w:rPr>
                <w:rFonts w:ascii="宋体" w:hAnsi="宋体" w:hint="eastAsia"/>
                <w:b w:val="0"/>
                <w:sz w:val="20"/>
              </w:rPr>
              <w:t xml:space="preserve">说明 </w:t>
            </w:r>
            <w:r>
              <w:rPr>
                <w:rFonts w:cs="Arial" w:hint="eastAsia"/>
                <w:b w:val="0"/>
                <w:sz w:val="20"/>
              </w:rPr>
              <w:t>(</w:t>
            </w:r>
            <w:r>
              <w:rPr>
                <w:rFonts w:cs="Arial"/>
                <w:b w:val="0"/>
                <w:sz w:val="20"/>
              </w:rPr>
              <w:t>Comments</w:t>
            </w:r>
            <w:r>
              <w:rPr>
                <w:rFonts w:cs="Arial" w:hint="eastAsia"/>
                <w:b w:val="0"/>
                <w:sz w:val="20"/>
              </w:rPr>
              <w:t>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Ecology</w:t>
            </w:r>
            <w:r>
              <w:rPr>
                <w:rFonts w:hint="eastAsia"/>
              </w:rPr>
              <w:t>系统安全配置说明</w:t>
            </w:r>
          </w:p>
        </w:tc>
      </w:tr>
      <w:tr w:rsidR="00523983">
        <w:trPr>
          <w:trHeight w:val="325"/>
          <w:jc w:val="center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pStyle w:val="a6"/>
              <w:jc w:val="both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文件名称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(File Name)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23983" w:rsidRDefault="00523983">
            <w:pPr>
              <w:rPr>
                <w:sz w:val="20"/>
                <w:szCs w:val="20"/>
              </w:rPr>
            </w:pPr>
          </w:p>
        </w:tc>
      </w:tr>
      <w:tr w:rsidR="00523983">
        <w:trPr>
          <w:trHeight w:val="325"/>
          <w:jc w:val="center"/>
        </w:trPr>
        <w:tc>
          <w:tcPr>
            <w:tcW w:w="8963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3366FF"/>
            <w:vAlign w:val="center"/>
          </w:tcPr>
          <w:p w:rsidR="00523983" w:rsidRDefault="00D609C2">
            <w:pPr>
              <w:rPr>
                <w:b/>
                <w:color w:val="FFFFFF"/>
                <w:sz w:val="20"/>
                <w:szCs w:val="20"/>
              </w:rPr>
            </w:pPr>
            <w:r>
              <w:rPr>
                <w:rFonts w:hint="eastAsia"/>
                <w:b/>
                <w:color w:val="FFFFFF"/>
                <w:sz w:val="20"/>
                <w:szCs w:val="20"/>
              </w:rPr>
              <w:t>文档版本历史：</w:t>
            </w:r>
          </w:p>
        </w:tc>
      </w:tr>
      <w:tr w:rsidR="00523983">
        <w:trPr>
          <w:trHeight w:val="325"/>
          <w:jc w:val="center"/>
        </w:trPr>
        <w:tc>
          <w:tcPr>
            <w:tcW w:w="64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日期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版本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变更说明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修改人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审批人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999999"/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注释</w:t>
            </w:r>
          </w:p>
        </w:tc>
      </w:tr>
      <w:tr w:rsidR="00523983">
        <w:trPr>
          <w:trHeight w:val="300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</w:tr>
      <w:tr w:rsidR="00523983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2015/0</w:t>
            </w:r>
            <w:r>
              <w:rPr>
                <w:sz w:val="20"/>
                <w:szCs w:val="20"/>
              </w:rPr>
              <w:t>3/22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ind w:left="102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针对使用非</w:t>
            </w:r>
            <w:r>
              <w:rPr>
                <w:rFonts w:hint="eastAsia"/>
                <w:sz w:val="20"/>
                <w:szCs w:val="20"/>
              </w:rPr>
              <w:t>UTF-8</w:t>
            </w:r>
            <w:r>
              <w:rPr>
                <w:rFonts w:hint="eastAsia"/>
                <w:sz w:val="20"/>
                <w:szCs w:val="20"/>
              </w:rPr>
              <w:t>编码开发的页面配置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</w:tr>
      <w:tr w:rsidR="00523983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2015/03/30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增加</w:t>
            </w:r>
            <w:proofErr w:type="spellStart"/>
            <w:r>
              <w:rPr>
                <w:rFonts w:hint="eastAsia"/>
                <w:sz w:val="20"/>
                <w:szCs w:val="20"/>
              </w:rPr>
              <w:t>webservice</w:t>
            </w:r>
            <w:proofErr w:type="spellEnd"/>
            <w:r>
              <w:rPr>
                <w:rFonts w:hint="eastAsia"/>
                <w:sz w:val="20"/>
                <w:szCs w:val="20"/>
              </w:rPr>
              <w:t>安全验证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</w:tr>
      <w:tr w:rsidR="00523983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523983" w:rsidP="001A506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1A50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2016/08</w:t>
            </w:r>
            <w:r w:rsidR="00D609C2">
              <w:rPr>
                <w:rFonts w:hint="eastAsia"/>
                <w:sz w:val="20"/>
                <w:szCs w:val="20"/>
              </w:rPr>
              <w:t>/0</w:t>
            </w: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1A50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83" w:rsidRDefault="001A506D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初始版本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983" w:rsidRDefault="00D609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83" w:rsidRDefault="00523983">
            <w:pPr>
              <w:jc w:val="center"/>
              <w:rPr>
                <w:sz w:val="20"/>
                <w:szCs w:val="20"/>
              </w:rPr>
            </w:pPr>
          </w:p>
        </w:tc>
      </w:tr>
      <w:tr w:rsidR="00722124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24" w:rsidRDefault="00722124" w:rsidP="001A506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24" w:rsidRDefault="007221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2016/08/12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24" w:rsidRDefault="007221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24" w:rsidRDefault="0072212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修正截</w:t>
            </w:r>
            <w:proofErr w:type="gramStart"/>
            <w:r>
              <w:rPr>
                <w:rFonts w:hint="eastAsia"/>
                <w:sz w:val="20"/>
                <w:szCs w:val="20"/>
              </w:rPr>
              <w:t>图内容</w:t>
            </w:r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124" w:rsidRDefault="007221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124" w:rsidRDefault="0072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2124" w:rsidRDefault="00722124">
            <w:pPr>
              <w:jc w:val="center"/>
              <w:rPr>
                <w:sz w:val="20"/>
                <w:szCs w:val="20"/>
              </w:rPr>
            </w:pPr>
          </w:p>
        </w:tc>
      </w:tr>
      <w:tr w:rsidR="00E8449A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9A" w:rsidRDefault="00E8449A" w:rsidP="001A506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9A" w:rsidRDefault="00E844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2016/09/13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9A" w:rsidRDefault="00E844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9A" w:rsidRDefault="00787B2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49A" w:rsidRDefault="00E844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49A" w:rsidRDefault="00E844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449A" w:rsidRDefault="00E8449A">
            <w:pPr>
              <w:jc w:val="center"/>
              <w:rPr>
                <w:sz w:val="20"/>
                <w:szCs w:val="20"/>
              </w:rPr>
            </w:pPr>
          </w:p>
        </w:tc>
      </w:tr>
      <w:tr w:rsidR="00787B24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24" w:rsidRDefault="00787B24" w:rsidP="001A506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24" w:rsidRDefault="0078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24" w:rsidRDefault="00787B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24" w:rsidRDefault="00787B2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B24" w:rsidRDefault="00787B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B24" w:rsidRDefault="0078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B24" w:rsidRDefault="00787B24">
            <w:pPr>
              <w:jc w:val="center"/>
              <w:rPr>
                <w:sz w:val="20"/>
                <w:szCs w:val="20"/>
              </w:rPr>
            </w:pPr>
          </w:p>
        </w:tc>
      </w:tr>
      <w:tr w:rsidR="00631C99">
        <w:trPr>
          <w:trHeight w:val="285"/>
          <w:jc w:val="center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99" w:rsidRDefault="00631C99" w:rsidP="001A506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99" w:rsidRDefault="00631C9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2018/11/21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99" w:rsidRDefault="00631C9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99" w:rsidRDefault="00631C9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新增必须开启的防御功能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C99" w:rsidRPr="00631C99" w:rsidRDefault="00631C9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柳炉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C99" w:rsidRDefault="00631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C99" w:rsidRDefault="00631C99">
            <w:pPr>
              <w:jc w:val="center"/>
              <w:rPr>
                <w:sz w:val="20"/>
                <w:szCs w:val="20"/>
              </w:rPr>
            </w:pPr>
          </w:p>
        </w:tc>
      </w:tr>
    </w:tbl>
    <w:p w:rsidR="00523983" w:rsidRDefault="00523983">
      <w:pPr>
        <w:wordWrap w:val="0"/>
        <w:jc w:val="center"/>
        <w:rPr>
          <w:rFonts w:ascii="宋体" w:hAnsi="宋体"/>
          <w:sz w:val="30"/>
          <w:szCs w:val="30"/>
        </w:rPr>
      </w:pPr>
    </w:p>
    <w:p w:rsidR="00523983" w:rsidRDefault="00523983">
      <w:pPr>
        <w:wordWrap w:val="0"/>
        <w:jc w:val="center"/>
        <w:rPr>
          <w:rFonts w:ascii="宋体" w:hAnsi="宋体"/>
          <w:sz w:val="30"/>
          <w:szCs w:val="30"/>
        </w:rPr>
      </w:pPr>
    </w:p>
    <w:p w:rsidR="00523983" w:rsidRDefault="00523983">
      <w:pPr>
        <w:wordWrap w:val="0"/>
        <w:jc w:val="center"/>
        <w:rPr>
          <w:rFonts w:ascii="宋体" w:hAnsi="宋体"/>
          <w:sz w:val="30"/>
          <w:szCs w:val="30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30"/>
          <w:szCs w:val="30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30"/>
          <w:szCs w:val="30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523983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1A506D" w:rsidRDefault="001A506D">
      <w:pPr>
        <w:wordWrap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523983" w:rsidRDefault="00D609C2">
      <w:pPr>
        <w:wordWrap w:val="0"/>
        <w:snapToGrid w:val="0"/>
        <w:spacing w:line="360" w:lineRule="auto"/>
        <w:ind w:firstLine="480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目录</w:t>
      </w:r>
    </w:p>
    <w:p w:rsidR="003E6FE0" w:rsidRPr="00D13F66" w:rsidRDefault="000E1117">
      <w:pPr>
        <w:pStyle w:val="10"/>
        <w:tabs>
          <w:tab w:val="left" w:pos="42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rFonts w:ascii="宋体" w:hAnsi="宋体"/>
          <w:sz w:val="24"/>
        </w:rPr>
        <w:fldChar w:fldCharType="begin"/>
      </w:r>
      <w:r w:rsidR="00D609C2">
        <w:rPr>
          <w:rFonts w:ascii="宋体" w:hAnsi="宋体" w:hint="eastAsia"/>
          <w:sz w:val="24"/>
        </w:rPr>
        <w:instrText>TOC \o "1-3" \h \z \u</w:instrText>
      </w:r>
      <w:r>
        <w:rPr>
          <w:rFonts w:ascii="宋体" w:hAnsi="宋体"/>
          <w:sz w:val="24"/>
        </w:rPr>
        <w:fldChar w:fldCharType="separate"/>
      </w:r>
      <w:hyperlink w:anchor="_Toc530587345" w:history="1">
        <w:r w:rsidR="003E6FE0" w:rsidRPr="00C66384">
          <w:rPr>
            <w:rStyle w:val="a8"/>
            <w:noProof/>
          </w:rPr>
          <w:t>1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引言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_Toc530587345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4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20"/>
        <w:tabs>
          <w:tab w:val="left" w:pos="105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46" w:history="1">
        <w:r w:rsidR="003E6FE0" w:rsidRPr="00C66384">
          <w:rPr>
            <w:rStyle w:val="a8"/>
            <w:noProof/>
          </w:rPr>
          <w:t>1.1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编写目的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_Toc530587346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4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20"/>
        <w:tabs>
          <w:tab w:val="left" w:pos="105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47" w:history="1">
        <w:r w:rsidR="003E6FE0" w:rsidRPr="00C66384">
          <w:rPr>
            <w:rStyle w:val="a8"/>
            <w:noProof/>
          </w:rPr>
          <w:t>1.2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安全包升级步骤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_Toc530587347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4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20"/>
        <w:tabs>
          <w:tab w:val="left" w:pos="105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48" w:history="1">
        <w:r w:rsidR="003E6FE0" w:rsidRPr="00C66384">
          <w:rPr>
            <w:rStyle w:val="a8"/>
            <w:noProof/>
          </w:rPr>
          <w:t>1.3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必须做好的安全加固工作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_Toc530587348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9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49" w:history="1">
        <w:r w:rsidR="003E6FE0" w:rsidRPr="00C66384">
          <w:rPr>
            <w:rStyle w:val="a8"/>
            <w:noProof/>
          </w:rPr>
          <w:t>1.3.1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noProof/>
          </w:rPr>
          <w:t>Webservice</w:t>
        </w:r>
        <w:r w:rsidR="003E6FE0" w:rsidRPr="00C66384">
          <w:rPr>
            <w:rStyle w:val="a8"/>
            <w:rFonts w:hint="eastAsia"/>
            <w:noProof/>
          </w:rPr>
          <w:t>安全防护规则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_Toc530587349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9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50" w:history="1">
        <w:r w:rsidR="003E6FE0" w:rsidRPr="00C66384">
          <w:rPr>
            <w:rStyle w:val="a8"/>
            <w:noProof/>
          </w:rPr>
          <w:t>1.3.2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noProof/>
          </w:rPr>
          <w:t>Windows</w:t>
        </w:r>
        <w:r w:rsidR="003E6FE0" w:rsidRPr="00C66384">
          <w:rPr>
            <w:rStyle w:val="a8"/>
            <w:rFonts w:hint="eastAsia"/>
            <w:noProof/>
          </w:rPr>
          <w:t>服务器安全加固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_Toc530587350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9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51" w:history="1">
        <w:r w:rsidR="003E6FE0" w:rsidRPr="00C66384">
          <w:rPr>
            <w:rStyle w:val="a8"/>
            <w:noProof/>
          </w:rPr>
          <w:t>1.3.3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noProof/>
          </w:rPr>
          <w:t>Linux</w:t>
        </w:r>
        <w:r w:rsidR="003E6FE0" w:rsidRPr="00C66384">
          <w:rPr>
            <w:rStyle w:val="a8"/>
            <w:rFonts w:hint="eastAsia"/>
            <w:noProof/>
          </w:rPr>
          <w:t>系统也不要开放</w:t>
        </w:r>
        <w:r w:rsidR="003E6FE0" w:rsidRPr="00C66384">
          <w:rPr>
            <w:rStyle w:val="a8"/>
            <w:noProof/>
          </w:rPr>
          <w:t>22</w:t>
        </w:r>
        <w:r w:rsidR="003E6FE0" w:rsidRPr="00C66384">
          <w:rPr>
            <w:rStyle w:val="a8"/>
            <w:rFonts w:hint="eastAsia"/>
            <w:noProof/>
          </w:rPr>
          <w:t>、</w:t>
        </w:r>
        <w:r w:rsidR="003E6FE0" w:rsidRPr="00C66384">
          <w:rPr>
            <w:rStyle w:val="a8"/>
            <w:noProof/>
          </w:rPr>
          <w:t>23</w:t>
        </w:r>
        <w:r w:rsidR="003E6FE0" w:rsidRPr="00C66384">
          <w:rPr>
            <w:rStyle w:val="a8"/>
            <w:rFonts w:hint="eastAsia"/>
            <w:noProof/>
          </w:rPr>
          <w:t>等远程端口到公网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_Toc530587351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9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52" w:history="1">
        <w:r w:rsidR="003E6FE0" w:rsidRPr="00C66384">
          <w:rPr>
            <w:rStyle w:val="a8"/>
            <w:noProof/>
          </w:rPr>
          <w:t>1.3.4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数据库加固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_Toc530587352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9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53" w:history="1">
        <w:r w:rsidR="003E6FE0" w:rsidRPr="00C66384">
          <w:rPr>
            <w:rStyle w:val="a8"/>
            <w:noProof/>
          </w:rPr>
          <w:t>1.3.5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仅开放必须开放外网的端口，如果需开放外网服务，默认端口情况下，建议只开启以下端口（如果端口有变更，请根据实际情况调整）：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_Toc530587353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9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54" w:history="1">
        <w:r w:rsidR="003E6FE0" w:rsidRPr="00C66384">
          <w:rPr>
            <w:rStyle w:val="a8"/>
            <w:noProof/>
          </w:rPr>
          <w:t>1.3.6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应用系统账户口令策略配置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_Toc530587354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10</w:t>
        </w:r>
        <w:r w:rsidR="003E6FE0">
          <w:rPr>
            <w:noProof/>
            <w:webHidden/>
          </w:rPr>
          <w:fldChar w:fldCharType="end"/>
        </w:r>
      </w:hyperlink>
    </w:p>
    <w:p w:rsidR="003E6FE0" w:rsidRPr="00D13F66" w:rsidRDefault="004424E4">
      <w:pPr>
        <w:pStyle w:val="30"/>
        <w:tabs>
          <w:tab w:val="left" w:pos="1680"/>
          <w:tab w:val="right" w:leader="dot" w:pos="8296"/>
        </w:tabs>
        <w:rPr>
          <w:rFonts w:ascii="Calibri" w:hAnsi="Calibri"/>
          <w:noProof/>
          <w:szCs w:val="22"/>
        </w:rPr>
      </w:pPr>
      <w:hyperlink w:anchor="_Toc530587355" w:history="1">
        <w:r w:rsidR="003E6FE0" w:rsidRPr="00C66384">
          <w:rPr>
            <w:rStyle w:val="a8"/>
            <w:noProof/>
          </w:rPr>
          <w:t>1.3.7</w:t>
        </w:r>
        <w:r w:rsidR="003E6FE0" w:rsidRPr="00D13F66">
          <w:rPr>
            <w:rFonts w:ascii="Calibri" w:hAnsi="Calibri"/>
            <w:noProof/>
            <w:szCs w:val="22"/>
          </w:rPr>
          <w:tab/>
        </w:r>
        <w:r w:rsidR="003E6FE0" w:rsidRPr="00C66384">
          <w:rPr>
            <w:rStyle w:val="a8"/>
            <w:rFonts w:hint="eastAsia"/>
            <w:noProof/>
          </w:rPr>
          <w:t>建议对重要数据（如附件、数据库等）进行定期脱机备份。</w:t>
        </w:r>
        <w:r w:rsidR="003E6FE0">
          <w:rPr>
            <w:noProof/>
            <w:webHidden/>
          </w:rPr>
          <w:tab/>
        </w:r>
        <w:r w:rsidR="003E6FE0">
          <w:rPr>
            <w:noProof/>
            <w:webHidden/>
          </w:rPr>
          <w:fldChar w:fldCharType="begin"/>
        </w:r>
        <w:r w:rsidR="003E6FE0">
          <w:rPr>
            <w:noProof/>
            <w:webHidden/>
          </w:rPr>
          <w:instrText xml:space="preserve"> PAGEREF _Toc530587355 \h </w:instrText>
        </w:r>
        <w:r w:rsidR="003E6FE0">
          <w:rPr>
            <w:noProof/>
            <w:webHidden/>
          </w:rPr>
        </w:r>
        <w:r w:rsidR="003E6FE0">
          <w:rPr>
            <w:noProof/>
            <w:webHidden/>
          </w:rPr>
          <w:fldChar w:fldCharType="separate"/>
        </w:r>
        <w:r w:rsidR="003E6FE0">
          <w:rPr>
            <w:noProof/>
            <w:webHidden/>
          </w:rPr>
          <w:t>10</w:t>
        </w:r>
        <w:r w:rsidR="003E6FE0">
          <w:rPr>
            <w:noProof/>
            <w:webHidden/>
          </w:rPr>
          <w:fldChar w:fldCharType="end"/>
        </w:r>
      </w:hyperlink>
    </w:p>
    <w:p w:rsidR="00523983" w:rsidRDefault="000E1117">
      <w:pPr>
        <w:pStyle w:val="30"/>
        <w:tabs>
          <w:tab w:val="left" w:pos="1680"/>
          <w:tab w:val="right" w:leader="dot" w:pos="8296"/>
        </w:tabs>
        <w:rPr>
          <w:rFonts w:ascii="宋体" w:hAnsi="宋体"/>
          <w:sz w:val="24"/>
        </w:rPr>
      </w:pPr>
      <w:r>
        <w:rPr>
          <w:rFonts w:ascii="宋体" w:hAnsi="宋体"/>
        </w:rPr>
        <w:fldChar w:fldCharType="end"/>
      </w:r>
    </w:p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523983" w:rsidRDefault="00523983"/>
    <w:p w:rsidR="00806B31" w:rsidRDefault="00806B31"/>
    <w:p w:rsidR="00806B31" w:rsidRDefault="00806B31"/>
    <w:p w:rsidR="00CD7B9F" w:rsidRDefault="00CD7B9F"/>
    <w:p w:rsidR="00523983" w:rsidRDefault="00D609C2">
      <w:pPr>
        <w:pStyle w:val="1"/>
        <w:wordWrap w:val="0"/>
      </w:pPr>
      <w:bookmarkStart w:id="2" w:name="_Toc530587345"/>
      <w:r>
        <w:rPr>
          <w:rFonts w:hint="eastAsia"/>
        </w:rPr>
        <w:t>引言</w:t>
      </w:r>
      <w:bookmarkEnd w:id="2"/>
    </w:p>
    <w:p w:rsidR="00523983" w:rsidRDefault="00D609C2">
      <w:pPr>
        <w:pStyle w:val="2"/>
        <w:wordWrap w:val="0"/>
      </w:pPr>
      <w:bookmarkStart w:id="3" w:name="_Toc530587346"/>
      <w:r>
        <w:rPr>
          <w:rFonts w:hint="eastAsia"/>
        </w:rPr>
        <w:t>编写目的</w:t>
      </w:r>
      <w:bookmarkEnd w:id="3"/>
    </w:p>
    <w:p w:rsidR="00523983" w:rsidRDefault="00D609C2">
      <w:pPr>
        <w:autoSpaceDE w:val="0"/>
        <w:autoSpaceDN w:val="0"/>
        <w:adjustRightInd w:val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本文档主要描述了Ecology</w:t>
      </w:r>
      <w:r w:rsidR="005E3657">
        <w:rPr>
          <w:rFonts w:ascii="微软雅黑" w:eastAsia="微软雅黑" w:hAnsi="微软雅黑" w:hint="eastAsia"/>
        </w:rPr>
        <w:t>系统安全补丁</w:t>
      </w:r>
      <w:r w:rsidR="0080353B">
        <w:rPr>
          <w:rFonts w:ascii="微软雅黑" w:eastAsia="微软雅黑" w:hAnsi="微软雅黑" w:hint="eastAsia"/>
        </w:rPr>
        <w:t>如何进行安装部署。</w:t>
      </w:r>
    </w:p>
    <w:p w:rsidR="00E06E7E" w:rsidRDefault="00E06E7E">
      <w:pPr>
        <w:pStyle w:val="2"/>
      </w:pPr>
      <w:bookmarkStart w:id="4" w:name="_Toc530587347"/>
      <w:proofErr w:type="gramStart"/>
      <w:r>
        <w:rPr>
          <w:rFonts w:hint="eastAsia"/>
        </w:rPr>
        <w:t>安全包</w:t>
      </w:r>
      <w:proofErr w:type="gramEnd"/>
      <w:r>
        <w:rPr>
          <w:rFonts w:hint="eastAsia"/>
        </w:rPr>
        <w:t>升级步骤</w:t>
      </w:r>
      <w:bookmarkEnd w:id="4"/>
    </w:p>
    <w:p w:rsidR="006215E3" w:rsidRPr="00E00BCA" w:rsidRDefault="00571815" w:rsidP="00CD7B9F">
      <w:pPr>
        <w:rPr>
          <w:b/>
          <w:color w:val="FF0000"/>
        </w:rPr>
      </w:pPr>
      <w:proofErr w:type="gramStart"/>
      <w:r>
        <w:rPr>
          <w:rFonts w:hint="eastAsia"/>
          <w:b/>
          <w:color w:val="FF0000"/>
        </w:rPr>
        <w:t>本安全包</w:t>
      </w:r>
      <w:proofErr w:type="gramEnd"/>
      <w:r>
        <w:rPr>
          <w:rFonts w:hint="eastAsia"/>
          <w:b/>
          <w:color w:val="FF0000"/>
        </w:rPr>
        <w:t>适用于</w:t>
      </w:r>
      <w:r w:rsidR="00F82E23">
        <w:rPr>
          <w:rFonts w:hint="eastAsia"/>
          <w:b/>
          <w:color w:val="FF0000"/>
        </w:rPr>
        <w:t>Ecology</w:t>
      </w:r>
      <w:r w:rsidR="008152C8">
        <w:rPr>
          <w:rFonts w:hint="eastAsia"/>
          <w:b/>
          <w:color w:val="FF0000"/>
        </w:rPr>
        <w:t>5</w:t>
      </w:r>
      <w:r w:rsidR="00F82E23">
        <w:rPr>
          <w:rFonts w:hint="eastAsia"/>
          <w:b/>
          <w:color w:val="FF0000"/>
        </w:rPr>
        <w:t>.0</w:t>
      </w:r>
      <w:r>
        <w:rPr>
          <w:rFonts w:hint="eastAsia"/>
          <w:b/>
          <w:color w:val="FF0000"/>
        </w:rPr>
        <w:t>及以上版本。</w:t>
      </w:r>
      <w:r w:rsidR="00F82E23">
        <w:rPr>
          <w:rFonts w:hint="eastAsia"/>
          <w:b/>
          <w:color w:val="FF0000"/>
        </w:rPr>
        <w:t>Ecology</w:t>
      </w:r>
      <w:r w:rsidR="008152C8">
        <w:rPr>
          <w:rFonts w:hint="eastAsia"/>
          <w:b/>
          <w:color w:val="FF0000"/>
        </w:rPr>
        <w:t>5</w:t>
      </w:r>
      <w:r w:rsidR="00F82E23">
        <w:rPr>
          <w:rFonts w:hint="eastAsia"/>
          <w:b/>
          <w:color w:val="FF0000"/>
        </w:rPr>
        <w:t>.0</w:t>
      </w:r>
      <w:r>
        <w:rPr>
          <w:rFonts w:hint="eastAsia"/>
          <w:b/>
          <w:color w:val="FF0000"/>
        </w:rPr>
        <w:t>以下版本不适用。</w:t>
      </w:r>
    </w:p>
    <w:p w:rsidR="00E00BCA" w:rsidRPr="00E00BCA" w:rsidRDefault="00E00BCA" w:rsidP="00E00BCA"/>
    <w:p w:rsidR="00B71D60" w:rsidRPr="00866F47" w:rsidRDefault="00E06E7E" w:rsidP="00F46C8B">
      <w:pPr>
        <w:numPr>
          <w:ilvl w:val="0"/>
          <w:numId w:val="4"/>
        </w:numPr>
      </w:pPr>
      <w:r>
        <w:rPr>
          <w:rFonts w:hint="eastAsia"/>
        </w:rPr>
        <w:t>从官网上</w:t>
      </w:r>
      <w:r w:rsidR="004F2148">
        <w:fldChar w:fldCharType="begin"/>
      </w:r>
      <w:r w:rsidR="004F2148">
        <w:instrText xml:space="preserve"> HYPERLINK "</w:instrText>
      </w:r>
      <w:r w:rsidR="004F2148" w:rsidRPr="004F2148">
        <w:rPr>
          <w:rFonts w:hint="eastAsia"/>
        </w:rPr>
        <w:instrText>http://www.weave</w:instrText>
      </w:r>
      <w:r w:rsidR="004F2148">
        <w:rPr>
          <w:rFonts w:hint="eastAsia"/>
        </w:rPr>
        <w:instrText>r.com.cn/cs/securityDownload.html</w:instrText>
      </w:r>
      <w:r w:rsidR="004F2148">
        <w:instrText xml:space="preserve">" </w:instrText>
      </w:r>
      <w:r w:rsidR="004F2148">
        <w:fldChar w:fldCharType="separate"/>
      </w:r>
      <w:r w:rsidR="004F2148" w:rsidRPr="009808E4">
        <w:rPr>
          <w:rStyle w:val="a8"/>
          <w:rFonts w:hint="eastAsia"/>
        </w:rPr>
        <w:t>http://www.weaver.com.cn/cs/securityDownload.html</w:t>
      </w:r>
      <w:r w:rsidR="004F2148">
        <w:fldChar w:fldCharType="end"/>
      </w:r>
      <w:r w:rsidR="004F214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0905FB">
        <w:rPr>
          <w:rFonts w:hint="eastAsia"/>
        </w:rPr>
        <w:t>上下载最新的安全补丁</w:t>
      </w:r>
      <w:r w:rsidR="00D77A9A">
        <w:rPr>
          <w:rFonts w:hint="eastAsia"/>
        </w:rPr>
        <w:t>（</w:t>
      </w:r>
      <w:r w:rsidR="00D77A9A">
        <w:rPr>
          <w:rFonts w:hint="eastAsia"/>
        </w:rPr>
        <w:t>Ecology</w:t>
      </w:r>
      <w:r w:rsidR="00D77A9A">
        <w:rPr>
          <w:rFonts w:hint="eastAsia"/>
        </w:rPr>
        <w:t>安全补丁）</w:t>
      </w:r>
      <w:r>
        <w:rPr>
          <w:rFonts w:hint="eastAsia"/>
        </w:rPr>
        <w:t>，</w:t>
      </w:r>
      <w:r w:rsidR="00507F50">
        <w:rPr>
          <w:rFonts w:hint="eastAsia"/>
        </w:rPr>
        <w:t>解压后会得到一个</w:t>
      </w:r>
      <w:r w:rsidR="00507F50">
        <w:rPr>
          <w:rFonts w:hint="eastAsia"/>
        </w:rPr>
        <w:t>ecology</w:t>
      </w:r>
      <w:r w:rsidR="00507F50">
        <w:rPr>
          <w:rFonts w:hint="eastAsia"/>
        </w:rPr>
        <w:t>文件夹</w:t>
      </w:r>
      <w:r>
        <w:rPr>
          <w:rFonts w:hint="eastAsia"/>
        </w:rPr>
        <w:t>；</w:t>
      </w:r>
    </w:p>
    <w:p w:rsidR="00E06E7E" w:rsidRDefault="00E06E7E" w:rsidP="00E06E7E">
      <w:pPr>
        <w:numPr>
          <w:ilvl w:val="0"/>
          <w:numId w:val="4"/>
        </w:numPr>
      </w:pPr>
      <w:r>
        <w:rPr>
          <w:rFonts w:hint="eastAsia"/>
        </w:rPr>
        <w:t>停止</w:t>
      </w:r>
      <w:r w:rsidR="004B1760">
        <w:rPr>
          <w:rFonts w:hint="eastAsia"/>
        </w:rPr>
        <w:t>OA</w:t>
      </w:r>
      <w:r w:rsidR="004B1760">
        <w:rPr>
          <w:rFonts w:hint="eastAsia"/>
        </w:rPr>
        <w:t>服务，</w:t>
      </w:r>
      <w:r w:rsidR="00507F50">
        <w:rPr>
          <w:rFonts w:hint="eastAsia"/>
        </w:rPr>
        <w:t>将解压后得到的</w:t>
      </w:r>
      <w:r w:rsidR="00507F50">
        <w:rPr>
          <w:rFonts w:hint="eastAsia"/>
        </w:rPr>
        <w:t>ecology</w:t>
      </w:r>
      <w:r w:rsidR="00507F50">
        <w:rPr>
          <w:rFonts w:hint="eastAsia"/>
        </w:rPr>
        <w:t>文件夹覆盖服务器上的</w:t>
      </w:r>
      <w:r w:rsidR="00507F50">
        <w:rPr>
          <w:rFonts w:hint="eastAsia"/>
        </w:rPr>
        <w:t>ecology</w:t>
      </w:r>
      <w:r w:rsidR="00507F50">
        <w:rPr>
          <w:rFonts w:hint="eastAsia"/>
        </w:rPr>
        <w:t>文件夹</w:t>
      </w:r>
      <w:r w:rsidR="004B1760">
        <w:rPr>
          <w:rFonts w:hint="eastAsia"/>
        </w:rPr>
        <w:t>；</w:t>
      </w:r>
    </w:p>
    <w:p w:rsidR="00650D50" w:rsidRDefault="004B1760" w:rsidP="00501EB2">
      <w:pPr>
        <w:numPr>
          <w:ilvl w:val="0"/>
          <w:numId w:val="4"/>
        </w:numPr>
        <w:rPr>
          <w:b/>
        </w:rPr>
      </w:pPr>
      <w:r>
        <w:rPr>
          <w:rFonts w:hint="eastAsia"/>
        </w:rPr>
        <w:t>重启</w:t>
      </w:r>
      <w:r>
        <w:rPr>
          <w:rFonts w:hint="eastAsia"/>
        </w:rPr>
        <w:t>OA</w:t>
      </w:r>
      <w:r>
        <w:rPr>
          <w:rFonts w:hint="eastAsia"/>
        </w:rPr>
        <w:t>服务，用</w:t>
      </w:r>
      <w:r>
        <w:rPr>
          <w:rFonts w:hint="eastAsia"/>
        </w:rPr>
        <w:t>sysadmin</w:t>
      </w:r>
      <w:r>
        <w:rPr>
          <w:rFonts w:hint="eastAsia"/>
        </w:rPr>
        <w:t>登录系统，访问</w:t>
      </w:r>
      <w:r w:rsidR="000E1117">
        <w:fldChar w:fldCharType="begin"/>
      </w:r>
      <w:r w:rsidR="000E1117">
        <w:instrText>HYPERLINK "http://</w:instrText>
      </w:r>
      <w:r w:rsidR="000E1117">
        <w:instrText>贵司</w:instrText>
      </w:r>
      <w:r w:rsidR="000E1117">
        <w:instrText>OA</w:instrText>
      </w:r>
      <w:r w:rsidR="000E1117">
        <w:instrText>访问地址</w:instrText>
      </w:r>
      <w:r w:rsidR="000E1117">
        <w:instrText>/security/server.jsp"</w:instrText>
      </w:r>
      <w:r w:rsidR="000E1117">
        <w:fldChar w:fldCharType="separate"/>
      </w:r>
      <w:r w:rsidR="009013F4" w:rsidRPr="002B541B">
        <w:rPr>
          <w:rStyle w:val="a8"/>
          <w:rFonts w:hint="eastAsia"/>
        </w:rPr>
        <w:t>http://</w:t>
      </w:r>
      <w:r w:rsidR="009013F4" w:rsidRPr="002B541B">
        <w:rPr>
          <w:rStyle w:val="a8"/>
          <w:rFonts w:hint="eastAsia"/>
          <w:b/>
        </w:rPr>
        <w:t>贵司</w:t>
      </w:r>
      <w:r w:rsidR="009013F4" w:rsidRPr="002B541B">
        <w:rPr>
          <w:rStyle w:val="a8"/>
          <w:rFonts w:hint="eastAsia"/>
          <w:b/>
        </w:rPr>
        <w:t>OA</w:t>
      </w:r>
      <w:r w:rsidR="009013F4" w:rsidRPr="002B541B">
        <w:rPr>
          <w:rStyle w:val="a8"/>
          <w:rFonts w:hint="eastAsia"/>
          <w:b/>
        </w:rPr>
        <w:t>访问地址</w:t>
      </w:r>
      <w:r w:rsidR="009013F4" w:rsidRPr="002B541B">
        <w:rPr>
          <w:rStyle w:val="a8"/>
          <w:rFonts w:hint="eastAsia"/>
          <w:b/>
        </w:rPr>
        <w:t>/security/server.jsp</w:t>
      </w:r>
      <w:r w:rsidR="000E1117">
        <w:fldChar w:fldCharType="end"/>
      </w:r>
    </w:p>
    <w:p w:rsidR="009013F4" w:rsidRDefault="000905FB" w:rsidP="009013F4">
      <w:pPr>
        <w:ind w:left="360"/>
        <w:rPr>
          <w:b/>
        </w:rPr>
      </w:pPr>
      <w:r>
        <w:rPr>
          <w:rFonts w:hint="eastAsia"/>
          <w:b/>
        </w:rPr>
        <w:t>如果看到如下图所示的页面，则表示安全补丁</w:t>
      </w:r>
      <w:r w:rsidR="00E40B2E">
        <w:rPr>
          <w:rFonts w:hint="eastAsia"/>
          <w:b/>
        </w:rPr>
        <w:t>安装成功；</w:t>
      </w:r>
      <w:r w:rsidR="00E40B2E" w:rsidRPr="00D35799">
        <w:rPr>
          <w:rFonts w:hint="eastAsia"/>
          <w:b/>
          <w:color w:val="FF0000"/>
        </w:rPr>
        <w:t>否则，请检查安全补丁覆盖位置是否</w:t>
      </w:r>
      <w:r>
        <w:rPr>
          <w:rFonts w:hint="eastAsia"/>
          <w:b/>
          <w:color w:val="FF0000"/>
        </w:rPr>
        <w:t>正确，重新覆盖安全补丁</w:t>
      </w:r>
      <w:r w:rsidR="00E40B2E">
        <w:rPr>
          <w:rFonts w:hint="eastAsia"/>
          <w:b/>
        </w:rPr>
        <w:t>：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2"/>
      </w:tblGrid>
      <w:tr w:rsidR="009013F4" w:rsidRPr="00D679DB" w:rsidTr="00D679DB">
        <w:tc>
          <w:tcPr>
            <w:tcW w:w="8522" w:type="dxa"/>
          </w:tcPr>
          <w:p w:rsidR="009013F4" w:rsidRPr="00D679DB" w:rsidRDefault="004F2148" w:rsidP="009013F4">
            <w:pPr>
              <w:rPr>
                <w:b/>
              </w:rPr>
            </w:pPr>
            <w:r>
              <w:rPr>
                <w:b/>
              </w:rPr>
              <w:pict>
                <v:shape id="_x0000_i1025" type="#_x0000_t75" style="width:414.85pt;height:316.3pt">
                  <v:imagedata r:id="rId10" o:title=""/>
                </v:shape>
              </w:pict>
            </w:r>
          </w:p>
        </w:tc>
      </w:tr>
      <w:tr w:rsidR="00921FBA" w:rsidRPr="00C67311" w:rsidTr="00C67311">
        <w:tc>
          <w:tcPr>
            <w:tcW w:w="8162" w:type="dxa"/>
          </w:tcPr>
          <w:p w:rsidR="00921FBA" w:rsidRPr="00C67311" w:rsidRDefault="00921FBA" w:rsidP="009013F4">
            <w:pPr>
              <w:rPr>
                <w:b/>
              </w:rPr>
            </w:pPr>
            <w:r w:rsidRPr="00C67311">
              <w:rPr>
                <w:rFonts w:hint="eastAsia"/>
                <w:b/>
              </w:rPr>
              <w:lastRenderedPageBreak/>
              <w:t>加入安全保障计划后，</w:t>
            </w:r>
            <w:proofErr w:type="gramStart"/>
            <w:r w:rsidRPr="00C67311">
              <w:rPr>
                <w:rFonts w:hint="eastAsia"/>
                <w:b/>
              </w:rPr>
              <w:t>泛微会</w:t>
            </w:r>
            <w:proofErr w:type="gramEnd"/>
            <w:r w:rsidRPr="00C67311">
              <w:rPr>
                <w:rFonts w:hint="eastAsia"/>
                <w:b/>
              </w:rPr>
              <w:t>自动检测贵方系统的安全状况，如果发现系统有漏洞，会及时报告并修复漏洞，保障系统处于安全的状态。</w:t>
            </w:r>
          </w:p>
          <w:p w:rsidR="00921FBA" w:rsidRPr="00C67311" w:rsidRDefault="00921FBA" w:rsidP="00921FBA">
            <w:pPr>
              <w:rPr>
                <w:b/>
              </w:rPr>
            </w:pPr>
            <w:r w:rsidRPr="00C67311">
              <w:rPr>
                <w:rFonts w:hint="eastAsia"/>
                <w:b/>
              </w:rPr>
              <w:t>如果选择加入安全保障计划，</w:t>
            </w:r>
            <w:proofErr w:type="gramStart"/>
            <w:r w:rsidRPr="00C67311">
              <w:rPr>
                <w:rFonts w:hint="eastAsia"/>
                <w:b/>
              </w:rPr>
              <w:t>泛微会</w:t>
            </w:r>
            <w:proofErr w:type="gramEnd"/>
            <w:r w:rsidRPr="00C67311">
              <w:rPr>
                <w:rFonts w:hint="eastAsia"/>
                <w:b/>
              </w:rPr>
              <w:t>自动收集</w:t>
            </w:r>
            <w:r w:rsidRPr="00C67311">
              <w:rPr>
                <w:rFonts w:hint="eastAsia"/>
                <w:b/>
                <w:color w:val="00B050"/>
              </w:rPr>
              <w:t>客户名称、系统版本、安全补丁</w:t>
            </w:r>
            <w:r w:rsidRPr="00C67311">
              <w:rPr>
                <w:rFonts w:hint="eastAsia"/>
                <w:b/>
              </w:rPr>
              <w:t>信息，加密后安全地传输</w:t>
            </w:r>
            <w:proofErr w:type="gramStart"/>
            <w:r w:rsidRPr="00C67311">
              <w:rPr>
                <w:rFonts w:hint="eastAsia"/>
                <w:b/>
              </w:rPr>
              <w:t>到泛微</w:t>
            </w:r>
            <w:proofErr w:type="gramEnd"/>
            <w:r w:rsidRPr="00C67311">
              <w:rPr>
                <w:rFonts w:hint="eastAsia"/>
                <w:b/>
              </w:rPr>
              <w:t>安全服务器上，以便我们能够准确掌握贵方系统的安全状况，如果发现有问题，会主动联系贵方协助处理，共同保障系统的安全运行。</w:t>
            </w:r>
          </w:p>
          <w:p w:rsidR="00921FBA" w:rsidRPr="00C67311" w:rsidRDefault="00921FBA" w:rsidP="00921FBA">
            <w:pPr>
              <w:rPr>
                <w:b/>
              </w:rPr>
            </w:pPr>
          </w:p>
          <w:p w:rsidR="00921FBA" w:rsidRPr="00C67311" w:rsidRDefault="00921FBA" w:rsidP="00921FBA">
            <w:pPr>
              <w:rPr>
                <w:b/>
              </w:rPr>
            </w:pPr>
            <w:r w:rsidRPr="00C67311">
              <w:rPr>
                <w:rFonts w:hint="eastAsia"/>
                <w:b/>
                <w:color w:val="FF0000"/>
              </w:rPr>
              <w:t>以下文字是根据服务器能否连外网动态输出的，只有服务器不能连</w:t>
            </w:r>
            <w:proofErr w:type="gramStart"/>
            <w:r w:rsidRPr="00C67311">
              <w:rPr>
                <w:rFonts w:hint="eastAsia"/>
                <w:b/>
                <w:color w:val="FF0000"/>
              </w:rPr>
              <w:t>外网才会</w:t>
            </w:r>
            <w:proofErr w:type="gramEnd"/>
            <w:r w:rsidRPr="00C67311">
              <w:rPr>
                <w:rFonts w:hint="eastAsia"/>
                <w:b/>
                <w:color w:val="FF0000"/>
              </w:rPr>
              <w:t>输出这行信息</w:t>
            </w:r>
            <w:r w:rsidRPr="00C67311">
              <w:rPr>
                <w:rFonts w:hint="eastAsia"/>
                <w:b/>
              </w:rPr>
              <w:t>：</w:t>
            </w:r>
          </w:p>
          <w:p w:rsidR="00921FBA" w:rsidRPr="00C67311" w:rsidRDefault="00921FBA" w:rsidP="00921FBA">
            <w:pPr>
              <w:rPr>
                <w:b/>
              </w:rPr>
            </w:pPr>
            <w:r w:rsidRPr="00C67311">
              <w:rPr>
                <w:rFonts w:hint="eastAsia"/>
                <w:b/>
              </w:rPr>
              <w:t>检测到贵方</w:t>
            </w:r>
            <w:r w:rsidRPr="00C67311">
              <w:rPr>
                <w:rFonts w:hint="eastAsia"/>
                <w:b/>
              </w:rPr>
              <w:t>OA</w:t>
            </w:r>
            <w:r w:rsidRPr="00C67311">
              <w:rPr>
                <w:rFonts w:hint="eastAsia"/>
                <w:b/>
              </w:rPr>
              <w:t>服务器无法联通外网，所以即使选择加入安全保障计划，也无法为您提供安全补丁自动修复功能！</w:t>
            </w:r>
          </w:p>
        </w:tc>
      </w:tr>
    </w:tbl>
    <w:p w:rsidR="00366F43" w:rsidRDefault="00366F43" w:rsidP="00CD4B03">
      <w:pPr>
        <w:ind w:left="360"/>
      </w:pPr>
    </w:p>
    <w:p w:rsidR="00921FBA" w:rsidRPr="00C938EE" w:rsidRDefault="000B2054" w:rsidP="00E06E7E">
      <w:pPr>
        <w:numPr>
          <w:ilvl w:val="0"/>
          <w:numId w:val="4"/>
        </w:numPr>
      </w:pPr>
      <w:r>
        <w:rPr>
          <w:rFonts w:hint="eastAsia"/>
        </w:rPr>
        <w:t>点击【</w:t>
      </w:r>
      <w:r w:rsidRPr="000B2054">
        <w:rPr>
          <w:rFonts w:hint="eastAsia"/>
        </w:rPr>
        <w:t>上报系统安全补丁安装情况至泛微安全服务器</w:t>
      </w:r>
      <w:r>
        <w:rPr>
          <w:rFonts w:hint="eastAsia"/>
        </w:rPr>
        <w:t>】按钮，将数据上</w:t>
      </w:r>
      <w:proofErr w:type="gramStart"/>
      <w:r>
        <w:rPr>
          <w:rFonts w:hint="eastAsia"/>
        </w:rPr>
        <w:t>报到泛微安全</w:t>
      </w:r>
      <w:proofErr w:type="gramEnd"/>
      <w:r>
        <w:rPr>
          <w:rFonts w:hint="eastAsia"/>
        </w:rPr>
        <w:t>服务器，该上报数据用于</w:t>
      </w:r>
      <w:proofErr w:type="gramStart"/>
      <w:r>
        <w:rPr>
          <w:rFonts w:hint="eastAsia"/>
        </w:rPr>
        <w:t>通知泛微</w:t>
      </w:r>
      <w:r w:rsidR="003714FE">
        <w:rPr>
          <w:rFonts w:hint="eastAsia"/>
        </w:rPr>
        <w:t>安全</w:t>
      </w:r>
      <w:proofErr w:type="gramEnd"/>
      <w:r w:rsidR="003714FE">
        <w:rPr>
          <w:rFonts w:hint="eastAsia"/>
        </w:rPr>
        <w:t>部门</w:t>
      </w:r>
      <w:r w:rsidR="00F32780">
        <w:rPr>
          <w:rFonts w:hint="eastAsia"/>
        </w:rPr>
        <w:t>已经正确打上</w:t>
      </w:r>
      <w:proofErr w:type="gramStart"/>
      <w:r w:rsidR="00F32780">
        <w:rPr>
          <w:rFonts w:hint="eastAsia"/>
        </w:rPr>
        <w:t>安全包</w:t>
      </w:r>
      <w:proofErr w:type="gramEnd"/>
      <w:r w:rsidR="00F32780">
        <w:rPr>
          <w:rFonts w:hint="eastAsia"/>
        </w:rPr>
        <w:t>了，收集的数据仅限于</w:t>
      </w:r>
      <w:r w:rsidR="00F32780" w:rsidRPr="00921FBA">
        <w:rPr>
          <w:rFonts w:hint="eastAsia"/>
          <w:b/>
          <w:color w:val="00B050"/>
        </w:rPr>
        <w:t>客户名称、系统版本、安全补丁</w:t>
      </w:r>
      <w:r w:rsidR="00F11995" w:rsidRPr="00F11995">
        <w:rPr>
          <w:rFonts w:hint="eastAsia"/>
          <w:b/>
        </w:rPr>
        <w:t>；</w:t>
      </w:r>
    </w:p>
    <w:p w:rsidR="00C938EE" w:rsidRDefault="00C938EE" w:rsidP="00C938EE">
      <w:pPr>
        <w:ind w:left="360"/>
        <w:rPr>
          <w:b/>
        </w:rPr>
      </w:pPr>
      <w:r>
        <w:rPr>
          <w:rFonts w:hint="eastAsia"/>
          <w:b/>
        </w:rPr>
        <w:t>出现以下截图表明数据正常上报：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2"/>
      </w:tblGrid>
      <w:tr w:rsidR="00C938EE" w:rsidTr="00DD0835">
        <w:tc>
          <w:tcPr>
            <w:tcW w:w="8522" w:type="dxa"/>
          </w:tcPr>
          <w:p w:rsidR="00C938EE" w:rsidRDefault="004F2148" w:rsidP="00C938EE">
            <w:r>
              <w:pict>
                <v:shape id="_x0000_i1026" type="#_x0000_t75" style="width:327.45pt;height:306.45pt">
                  <v:imagedata r:id="rId11" o:title=""/>
                </v:shape>
              </w:pict>
            </w:r>
          </w:p>
        </w:tc>
      </w:tr>
    </w:tbl>
    <w:p w:rsidR="00C938EE" w:rsidRPr="00C938EE" w:rsidRDefault="00C938EE" w:rsidP="00C938EE">
      <w:pPr>
        <w:ind w:left="360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2"/>
      </w:tblGrid>
      <w:tr w:rsidR="00C938EE" w:rsidTr="00DD0835">
        <w:trPr>
          <w:trHeight w:val="6356"/>
        </w:trPr>
        <w:tc>
          <w:tcPr>
            <w:tcW w:w="8522" w:type="dxa"/>
          </w:tcPr>
          <w:p w:rsidR="00C938EE" w:rsidRDefault="00C938EE" w:rsidP="00C938EE">
            <w:r>
              <w:rPr>
                <w:rFonts w:hint="eastAsia"/>
              </w:rPr>
              <w:lastRenderedPageBreak/>
              <w:t>由于服务器采用了</w:t>
            </w:r>
            <w:r>
              <w:rPr>
                <w:rFonts w:hint="eastAsia"/>
              </w:rPr>
              <w:t>https</w:t>
            </w:r>
            <w:r>
              <w:rPr>
                <w:rFonts w:hint="eastAsia"/>
              </w:rPr>
              <w:t>证书方式，所以上报数据时浏览器会识别证书，请按照以下步骤实现数据的上报：</w:t>
            </w:r>
          </w:p>
          <w:p w:rsidR="00C938EE" w:rsidRDefault="00C938EE" w:rsidP="00C938EE">
            <w:r>
              <w:rPr>
                <w:rFonts w:hint="eastAsia"/>
              </w:rPr>
              <w:t xml:space="preserve">4.1 </w:t>
            </w:r>
            <w:r>
              <w:rPr>
                <w:rFonts w:hint="eastAsia"/>
              </w:rPr>
              <w:t>点击【</w:t>
            </w:r>
            <w:r w:rsidRPr="000B2054">
              <w:rPr>
                <w:rFonts w:hint="eastAsia"/>
              </w:rPr>
              <w:t>上报系统安全补丁安装情况至泛微安全服务器</w:t>
            </w:r>
            <w:r>
              <w:rPr>
                <w:rFonts w:hint="eastAsia"/>
              </w:rPr>
              <w:t>】按钮，可能弹出以下界面：</w:t>
            </w:r>
          </w:p>
          <w:p w:rsidR="00C938EE" w:rsidRDefault="00C938EE" w:rsidP="00C938EE">
            <w:r w:rsidRPr="00DD0835">
              <w:rPr>
                <w:rFonts w:hint="eastAsia"/>
                <w:color w:val="FF0000"/>
              </w:rPr>
              <w:t>Google</w:t>
            </w:r>
            <w:r w:rsidRPr="00DD0835">
              <w:rPr>
                <w:rFonts w:hint="eastAsia"/>
                <w:color w:val="FF0000"/>
              </w:rPr>
              <w:t>浏览器</w:t>
            </w:r>
            <w:r>
              <w:rPr>
                <w:rFonts w:hint="eastAsia"/>
              </w:rPr>
              <w:t>：</w:t>
            </w:r>
          </w:p>
          <w:p w:rsidR="00C938EE" w:rsidRDefault="004F2148" w:rsidP="00C938EE">
            <w:r>
              <w:pict>
                <v:shape id="_x0000_i1027" type="#_x0000_t75" style="width:414.85pt;height:182.15pt">
                  <v:imagedata r:id="rId12" o:title=""/>
                </v:shape>
              </w:pict>
            </w:r>
          </w:p>
          <w:p w:rsidR="00C938EE" w:rsidRDefault="00C938EE" w:rsidP="00DD0835">
            <w:pPr>
              <w:jc w:val="center"/>
            </w:pPr>
            <w:r w:rsidRPr="00C938EE">
              <w:rPr>
                <w:rFonts w:hint="eastAsia"/>
              </w:rPr>
              <w:t>图一：</w:t>
            </w:r>
            <w:r>
              <w:rPr>
                <w:rFonts w:hint="eastAsia"/>
              </w:rPr>
              <w:t>弹出确认框，请点击【高级】</w:t>
            </w:r>
          </w:p>
          <w:p w:rsidR="00C938EE" w:rsidRDefault="004F2148" w:rsidP="00DD0835">
            <w:pPr>
              <w:jc w:val="center"/>
            </w:pPr>
            <w:r>
              <w:pict>
                <v:shape id="_x0000_i1028" type="#_x0000_t75" style="width:414.45pt;height:220.7pt">
                  <v:imagedata r:id="rId13" o:title=""/>
                </v:shape>
              </w:pict>
            </w:r>
          </w:p>
          <w:p w:rsidR="00C938EE" w:rsidRDefault="00C938EE" w:rsidP="00DD0835">
            <w:pPr>
              <w:jc w:val="center"/>
            </w:pPr>
            <w:r>
              <w:rPr>
                <w:rFonts w:hint="eastAsia"/>
              </w:rPr>
              <w:t>图二：点击【继续前往</w:t>
            </w:r>
            <w:r>
              <w:rPr>
                <w:rFonts w:hint="eastAsia"/>
              </w:rPr>
              <w:t>update.e-cology.cn(</w:t>
            </w:r>
            <w:r>
              <w:rPr>
                <w:rFonts w:hint="eastAsia"/>
              </w:rPr>
              <w:t>不安全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】连接</w:t>
            </w:r>
          </w:p>
          <w:p w:rsidR="00C938EE" w:rsidRDefault="004F2148" w:rsidP="00DD0835">
            <w:pPr>
              <w:jc w:val="center"/>
            </w:pPr>
            <w:r>
              <w:lastRenderedPageBreak/>
              <w:pict>
                <v:shape id="_x0000_i1029" type="#_x0000_t75" style="width:414.45pt;height:189pt">
                  <v:imagedata r:id="rId14" o:title=""/>
                </v:shape>
              </w:pict>
            </w:r>
          </w:p>
          <w:p w:rsidR="00C938EE" w:rsidRPr="00C938EE" w:rsidRDefault="00C938EE" w:rsidP="00DD0835">
            <w:pPr>
              <w:jc w:val="center"/>
            </w:pPr>
            <w:r>
              <w:rPr>
                <w:rFonts w:hint="eastAsia"/>
              </w:rPr>
              <w:t>图三：数据上报成功</w:t>
            </w:r>
          </w:p>
          <w:p w:rsidR="00C938EE" w:rsidRDefault="00C938EE" w:rsidP="00C938EE">
            <w:r w:rsidRPr="00DD0835">
              <w:rPr>
                <w:rFonts w:hint="eastAsia"/>
                <w:color w:val="FF0000"/>
              </w:rPr>
              <w:t>IE</w:t>
            </w:r>
            <w:r w:rsidRPr="00DD0835">
              <w:rPr>
                <w:rFonts w:hint="eastAsia"/>
                <w:color w:val="FF0000"/>
              </w:rPr>
              <w:t>浏览器</w:t>
            </w:r>
            <w:r>
              <w:rPr>
                <w:rFonts w:hint="eastAsia"/>
              </w:rPr>
              <w:t>：</w:t>
            </w:r>
          </w:p>
          <w:p w:rsidR="00C938EE" w:rsidRDefault="004F2148" w:rsidP="00C938EE">
            <w:r>
              <w:pict>
                <v:shape id="_x0000_i1030" type="#_x0000_t75" style="width:415.3pt;height:282.85pt">
                  <v:imagedata r:id="rId15" o:title=""/>
                </v:shape>
              </w:pict>
            </w:r>
          </w:p>
          <w:p w:rsidR="00523A53" w:rsidRDefault="00523A53" w:rsidP="00DD0835">
            <w:pPr>
              <w:jc w:val="center"/>
            </w:pPr>
            <w:r>
              <w:rPr>
                <w:rFonts w:hint="eastAsia"/>
              </w:rPr>
              <w:t>图一：弹出确认框，点击【继续浏览此网站（不推荐）】链接</w:t>
            </w:r>
          </w:p>
          <w:p w:rsidR="00523A53" w:rsidRDefault="004F2148" w:rsidP="00DD0835">
            <w:pPr>
              <w:jc w:val="center"/>
            </w:pPr>
            <w:r>
              <w:lastRenderedPageBreak/>
              <w:pict>
                <v:shape id="_x0000_i1031" type="#_x0000_t75" style="width:415.3pt;height:277.3pt">
                  <v:imagedata r:id="rId16" o:title=""/>
                </v:shape>
              </w:pict>
            </w:r>
          </w:p>
          <w:p w:rsidR="00523A53" w:rsidRPr="00C938EE" w:rsidRDefault="00523A53" w:rsidP="00DD0835">
            <w:pPr>
              <w:jc w:val="center"/>
            </w:pPr>
            <w:r>
              <w:rPr>
                <w:rFonts w:hint="eastAsia"/>
              </w:rPr>
              <w:t>图二：</w:t>
            </w:r>
            <w:r w:rsidR="002A3769">
              <w:rPr>
                <w:rFonts w:hint="eastAsia"/>
              </w:rPr>
              <w:t>数据上报成功界面</w:t>
            </w:r>
          </w:p>
        </w:tc>
      </w:tr>
    </w:tbl>
    <w:p w:rsidR="00C938EE" w:rsidRDefault="00C938EE" w:rsidP="00C938EE">
      <w:pPr>
        <w:ind w:left="360"/>
      </w:pPr>
    </w:p>
    <w:p w:rsidR="004B1760" w:rsidRPr="00E06E7E" w:rsidRDefault="00EE6013" w:rsidP="00E06E7E">
      <w:pPr>
        <w:numPr>
          <w:ilvl w:val="0"/>
          <w:numId w:val="4"/>
        </w:numPr>
      </w:pPr>
      <w:r>
        <w:rPr>
          <w:rFonts w:hint="eastAsia"/>
        </w:rPr>
        <w:t>至此，安全补丁</w:t>
      </w:r>
      <w:r w:rsidR="002E3B76">
        <w:rPr>
          <w:rFonts w:hint="eastAsia"/>
        </w:rPr>
        <w:t>成功</w:t>
      </w:r>
      <w:r>
        <w:rPr>
          <w:rFonts w:hint="eastAsia"/>
        </w:rPr>
        <w:t>安装</w:t>
      </w:r>
      <w:r w:rsidR="002E3B76">
        <w:rPr>
          <w:rFonts w:hint="eastAsia"/>
        </w:rPr>
        <w:t>。</w:t>
      </w:r>
    </w:p>
    <w:p w:rsidR="007B3EEB" w:rsidRDefault="007B3EEB" w:rsidP="007B3EEB"/>
    <w:p w:rsidR="00B33FF9" w:rsidRDefault="00B33FF9" w:rsidP="00B33FF9">
      <w:pPr>
        <w:numPr>
          <w:ilvl w:val="0"/>
          <w:numId w:val="4"/>
        </w:numPr>
      </w:pPr>
      <w:r>
        <w:rPr>
          <w:rFonts w:hint="eastAsia"/>
        </w:rPr>
        <w:t>检测</w:t>
      </w:r>
      <w:proofErr w:type="gramStart"/>
      <w:r>
        <w:rPr>
          <w:rFonts w:hint="eastAsia"/>
        </w:rPr>
        <w:t>安全包</w:t>
      </w:r>
      <w:proofErr w:type="gramEnd"/>
      <w:r>
        <w:rPr>
          <w:rFonts w:hint="eastAsia"/>
        </w:rPr>
        <w:t>是否生效的方法</w:t>
      </w:r>
    </w:p>
    <w:p w:rsidR="00B33FF9" w:rsidRDefault="00B33FF9" w:rsidP="00B33FF9">
      <w:pPr>
        <w:pStyle w:val="ab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B33FF9" w:rsidTr="0068184A">
        <w:tc>
          <w:tcPr>
            <w:tcW w:w="8522" w:type="dxa"/>
          </w:tcPr>
          <w:p w:rsidR="00B33FF9" w:rsidRDefault="00B33FF9" w:rsidP="00B33FF9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</w:t>
            </w:r>
            <w:r>
              <w:rPr>
                <w:rFonts w:hint="eastAsia"/>
              </w:rPr>
              <w:t>sysadmin</w:t>
            </w:r>
            <w:r>
              <w:rPr>
                <w:rFonts w:hint="eastAsia"/>
              </w:rPr>
              <w:t>登录系统，访问</w:t>
            </w:r>
            <w:r>
              <w:rPr>
                <w:rFonts w:hint="eastAsia"/>
              </w:rPr>
              <w:t>:/security/monitor/Monitor.jsp;</w:t>
            </w:r>
          </w:p>
          <w:p w:rsidR="00B33FF9" w:rsidRDefault="00B33FF9" w:rsidP="00B33FF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、查看【环境信息】</w:t>
            </w:r>
            <w:r>
              <w:rPr>
                <w:rFonts w:hint="eastAsia"/>
              </w:rPr>
              <w:t>tab</w:t>
            </w:r>
            <w:r>
              <w:rPr>
                <w:rFonts w:hint="eastAsia"/>
              </w:rPr>
              <w:t>页，可以看到当前</w:t>
            </w:r>
            <w:proofErr w:type="gramStart"/>
            <w:r>
              <w:rPr>
                <w:rFonts w:hint="eastAsia"/>
              </w:rPr>
              <w:t>安全包</w:t>
            </w:r>
            <w:proofErr w:type="gramEnd"/>
            <w:r>
              <w:rPr>
                <w:rFonts w:hint="eastAsia"/>
              </w:rPr>
              <w:t>版本；</w:t>
            </w:r>
          </w:p>
          <w:p w:rsidR="00B33FF9" w:rsidRDefault="00B33FF9" w:rsidP="00B33FF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、在【安全概要】</w:t>
            </w:r>
            <w:r>
              <w:rPr>
                <w:rFonts w:hint="eastAsia"/>
              </w:rPr>
              <w:t>tab</w:t>
            </w:r>
            <w:r>
              <w:rPr>
                <w:rFonts w:hint="eastAsia"/>
              </w:rPr>
              <w:t>页，可以看到</w:t>
            </w:r>
            <w:proofErr w:type="gramStart"/>
            <w:r>
              <w:rPr>
                <w:rFonts w:hint="eastAsia"/>
              </w:rPr>
              <w:t>安全包</w:t>
            </w:r>
            <w:proofErr w:type="gramEnd"/>
            <w:r>
              <w:rPr>
                <w:rFonts w:hint="eastAsia"/>
              </w:rPr>
              <w:t>是否生效；</w:t>
            </w:r>
          </w:p>
          <w:p w:rsidR="00B33FF9" w:rsidRDefault="00B33FF9" w:rsidP="00B33FF9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、如果显示为未开启，在【安全体检】里面点击【检测】，检测后会弹出【修复】按钮，点击【修复】；</w:t>
            </w:r>
            <w:bookmarkStart w:id="5" w:name="_GoBack"/>
            <w:bookmarkEnd w:id="5"/>
          </w:p>
          <w:p w:rsidR="00B33FF9" w:rsidRDefault="00B33FF9" w:rsidP="00B33FF9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、修复完成后会弹出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具体的修复步骤（主要就是替换文件），按照修复步骤操作即可</w:t>
            </w:r>
          </w:p>
          <w:p w:rsidR="00B33FF9" w:rsidRDefault="00B33FF9" w:rsidP="00B33FF9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、如果按上面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步修复完成后仍显示未开启，请在【安全开启详情】</w:t>
            </w:r>
            <w:r>
              <w:rPr>
                <w:rFonts w:hint="eastAsia"/>
              </w:rPr>
              <w:t>tab</w:t>
            </w:r>
            <w:r>
              <w:rPr>
                <w:rFonts w:hint="eastAsia"/>
              </w:rPr>
              <w:t>页的第一项点击【开启】。</w:t>
            </w:r>
          </w:p>
          <w:p w:rsidR="00B33FF9" w:rsidRDefault="00B33FF9" w:rsidP="00B33FF9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、如果仍显示为未开启，则删除</w:t>
            </w:r>
            <w:r>
              <w:rPr>
                <w:rFonts w:hint="eastAsia"/>
              </w:rPr>
              <w:t xml:space="preserve">/ecology/WEB-INF/weaver_security_config.xml </w:t>
            </w:r>
            <w:r>
              <w:rPr>
                <w:rFonts w:hint="eastAsia"/>
              </w:rPr>
              <w:t>文件，重启</w:t>
            </w:r>
            <w:r>
              <w:rPr>
                <w:rFonts w:hint="eastAsia"/>
              </w:rPr>
              <w:t>OA</w:t>
            </w:r>
            <w:r>
              <w:rPr>
                <w:rFonts w:hint="eastAsia"/>
              </w:rPr>
              <w:t>或者在【安全开启详情】界面点击【刷新】按钮</w:t>
            </w:r>
          </w:p>
        </w:tc>
      </w:tr>
    </w:tbl>
    <w:p w:rsidR="00B33FF9" w:rsidRPr="00B33FF9" w:rsidRDefault="00B33FF9" w:rsidP="00B33FF9"/>
    <w:p w:rsidR="004454C5" w:rsidRDefault="004454C5" w:rsidP="007B3EEB"/>
    <w:p w:rsidR="004454C5" w:rsidRDefault="00AA7E92" w:rsidP="00AA7E92">
      <w:pPr>
        <w:pStyle w:val="2"/>
      </w:pPr>
      <w:bookmarkStart w:id="6" w:name="_Toc530587348"/>
      <w:r>
        <w:rPr>
          <w:rFonts w:hint="eastAsia"/>
        </w:rPr>
        <w:lastRenderedPageBreak/>
        <w:t>必须</w:t>
      </w:r>
      <w:r w:rsidR="00B22042">
        <w:rPr>
          <w:rFonts w:hint="eastAsia"/>
        </w:rPr>
        <w:t>做好的安全加固工作</w:t>
      </w:r>
      <w:bookmarkEnd w:id="6"/>
    </w:p>
    <w:p w:rsidR="00AA7E92" w:rsidRDefault="00AA7E92" w:rsidP="00AA7E92">
      <w:pPr>
        <w:pStyle w:val="3"/>
      </w:pPr>
      <w:bookmarkStart w:id="7" w:name="_Toc530587349"/>
      <w:proofErr w:type="spellStart"/>
      <w:r>
        <w:t>W</w:t>
      </w:r>
      <w:r>
        <w:rPr>
          <w:rFonts w:hint="eastAsia"/>
        </w:rPr>
        <w:t>ebservice</w:t>
      </w:r>
      <w:proofErr w:type="spellEnd"/>
      <w:r>
        <w:rPr>
          <w:rFonts w:hint="eastAsia"/>
        </w:rPr>
        <w:t>安全防护规则</w:t>
      </w:r>
      <w:bookmarkEnd w:id="7"/>
    </w:p>
    <w:p w:rsidR="00AA7E92" w:rsidRDefault="00AA7E92" w:rsidP="00AA7E92">
      <w:r>
        <w:rPr>
          <w:rFonts w:hint="eastAsia"/>
        </w:rPr>
        <w:t>开启方式：修改</w:t>
      </w:r>
      <w:r>
        <w:rPr>
          <w:rFonts w:hint="eastAsia"/>
        </w:rPr>
        <w:t>/ecology/WEB-INF/weaver_security_config.xml</w:t>
      </w:r>
      <w:r>
        <w:rPr>
          <w:rFonts w:hint="eastAsia"/>
        </w:rPr>
        <w:t>，将</w:t>
      </w:r>
      <w:r>
        <w:rPr>
          <w:rFonts w:hint="eastAsia"/>
        </w:rPr>
        <w:t>&lt;enable-service-check&gt;</w:t>
      </w:r>
      <w:r>
        <w:rPr>
          <w:rFonts w:hint="eastAsia"/>
        </w:rPr>
        <w:t>改为</w:t>
      </w:r>
      <w:r>
        <w:rPr>
          <w:rFonts w:hint="eastAsia"/>
        </w:rPr>
        <w:t>true</w:t>
      </w:r>
      <w:r>
        <w:rPr>
          <w:rFonts w:hint="eastAsia"/>
        </w:rPr>
        <w:t>，或者在</w:t>
      </w:r>
      <w:r>
        <w:rPr>
          <w:rFonts w:hint="eastAsia"/>
        </w:rPr>
        <w:t>&lt;/root&gt;</w:t>
      </w:r>
      <w:r>
        <w:rPr>
          <w:rFonts w:hint="eastAsia"/>
        </w:rPr>
        <w:t>上方新增</w:t>
      </w:r>
      <w:r>
        <w:rPr>
          <w:rFonts w:hint="eastAsia"/>
        </w:rPr>
        <w:t>&lt;enable-service-check&gt;true&lt;/enable-service-check&gt;</w:t>
      </w:r>
      <w:r>
        <w:rPr>
          <w:rFonts w:hint="eastAsia"/>
        </w:rPr>
        <w:t>这行代码。</w:t>
      </w:r>
    </w:p>
    <w:p w:rsidR="00AA7E92" w:rsidRDefault="00AA7E92" w:rsidP="00AA7E92">
      <w:r>
        <w:rPr>
          <w:rFonts w:hint="eastAsia"/>
        </w:rPr>
        <w:t>开启后，请参考《</w:t>
      </w:r>
      <w:proofErr w:type="spellStart"/>
      <w:r w:rsidRPr="00AA7E92">
        <w:rPr>
          <w:rFonts w:hint="eastAsia"/>
        </w:rPr>
        <w:t>webservice</w:t>
      </w:r>
      <w:proofErr w:type="spellEnd"/>
      <w:r w:rsidRPr="00AA7E92">
        <w:rPr>
          <w:rFonts w:hint="eastAsia"/>
        </w:rPr>
        <w:t>白名单防御配置说明</w:t>
      </w:r>
      <w:r w:rsidRPr="00AA7E92">
        <w:rPr>
          <w:rFonts w:hint="eastAsia"/>
        </w:rPr>
        <w:t>.</w:t>
      </w:r>
      <w:proofErr w:type="spellStart"/>
      <w:r w:rsidRPr="00AA7E92">
        <w:rPr>
          <w:rFonts w:hint="eastAsia"/>
        </w:rPr>
        <w:t>docx</w:t>
      </w:r>
      <w:proofErr w:type="spellEnd"/>
      <w:r>
        <w:rPr>
          <w:rFonts w:hint="eastAsia"/>
        </w:rPr>
        <w:t>》进行白名单配置。</w:t>
      </w:r>
    </w:p>
    <w:p w:rsidR="00AA7E92" w:rsidRDefault="00AA7E92" w:rsidP="00AA7E92">
      <w:pPr>
        <w:pStyle w:val="3"/>
      </w:pPr>
      <w:bookmarkStart w:id="8" w:name="_Toc530587350"/>
      <w:r>
        <w:t>W</w:t>
      </w:r>
      <w:r>
        <w:rPr>
          <w:rFonts w:hint="eastAsia"/>
        </w:rPr>
        <w:t>indows</w:t>
      </w:r>
      <w:r>
        <w:rPr>
          <w:rFonts w:hint="eastAsia"/>
        </w:rPr>
        <w:t>服务器安全加固</w:t>
      </w:r>
      <w:bookmarkEnd w:id="8"/>
    </w:p>
    <w:p w:rsidR="00AA7E92" w:rsidRDefault="00AA7E92" w:rsidP="00AA7E92">
      <w:pPr>
        <w:numPr>
          <w:ilvl w:val="0"/>
          <w:numId w:val="7"/>
        </w:numPr>
      </w:pPr>
      <w:r>
        <w:rPr>
          <w:rFonts w:hint="eastAsia"/>
        </w:rPr>
        <w:t>必须关闭</w:t>
      </w:r>
      <w:r>
        <w:rPr>
          <w:rFonts w:hint="eastAsia"/>
        </w:rPr>
        <w:t>windows</w:t>
      </w:r>
      <w:r>
        <w:rPr>
          <w:rFonts w:hint="eastAsia"/>
        </w:rPr>
        <w:t>外网远程桌面，防止暴力破解，导致服务器中毒，可以用</w:t>
      </w:r>
      <w:proofErr w:type="spellStart"/>
      <w:r>
        <w:rPr>
          <w:rFonts w:hint="eastAsia"/>
        </w:rPr>
        <w:t>teamview</w:t>
      </w:r>
      <w:proofErr w:type="spellEnd"/>
      <w:r>
        <w:rPr>
          <w:rFonts w:hint="eastAsia"/>
        </w:rPr>
        <w:t>等第三方工具代替，或者使用</w:t>
      </w:r>
      <w:proofErr w:type="gramStart"/>
      <w:r>
        <w:rPr>
          <w:rFonts w:hint="eastAsia"/>
        </w:rPr>
        <w:t>跳板机</w:t>
      </w:r>
      <w:proofErr w:type="gramEnd"/>
      <w:r>
        <w:rPr>
          <w:rFonts w:hint="eastAsia"/>
        </w:rPr>
        <w:t>进行二次远程操作；</w:t>
      </w:r>
    </w:p>
    <w:p w:rsidR="00AA7E92" w:rsidRDefault="00AA7E92" w:rsidP="00AA7E92">
      <w:pPr>
        <w:numPr>
          <w:ilvl w:val="0"/>
          <w:numId w:val="7"/>
        </w:numPr>
      </w:pPr>
      <w:r>
        <w:rPr>
          <w:rFonts w:hint="eastAsia"/>
        </w:rPr>
        <w:t>必须将</w:t>
      </w:r>
      <w:r>
        <w:rPr>
          <w:rFonts w:hint="eastAsia"/>
        </w:rPr>
        <w:t>administrator</w:t>
      </w:r>
      <w:r>
        <w:rPr>
          <w:rFonts w:hint="eastAsia"/>
        </w:rPr>
        <w:t>重命名其他名字，防范工具自动化暴力破解，具体方法参考如下：</w:t>
      </w:r>
    </w:p>
    <w:p w:rsidR="00AA7E92" w:rsidRPr="00AA7E92" w:rsidRDefault="00AA7E92" w:rsidP="00712B51">
      <w:pPr>
        <w:ind w:left="840"/>
      </w:pPr>
      <w:r w:rsidRPr="00AA7E92">
        <w:t>https://jingyan.baidu.com/article/4dc408488b2187c8d946f1b2.html</w:t>
      </w:r>
    </w:p>
    <w:p w:rsidR="00CF351B" w:rsidRDefault="00AA7E92" w:rsidP="00AA7E92">
      <w:pPr>
        <w:pStyle w:val="3"/>
      </w:pPr>
      <w:r>
        <w:t xml:space="preserve"> </w:t>
      </w:r>
      <w:bookmarkStart w:id="9" w:name="_Toc530587351"/>
      <w:r w:rsidR="00CF351B">
        <w:t>L</w:t>
      </w:r>
      <w:r w:rsidR="00CF351B">
        <w:rPr>
          <w:rFonts w:hint="eastAsia"/>
        </w:rPr>
        <w:t>inux</w:t>
      </w:r>
      <w:r w:rsidR="00CF351B">
        <w:rPr>
          <w:rFonts w:hint="eastAsia"/>
        </w:rPr>
        <w:t>系统也不要开放</w:t>
      </w:r>
      <w:r w:rsidR="00CF351B">
        <w:rPr>
          <w:rFonts w:hint="eastAsia"/>
        </w:rPr>
        <w:t>22</w:t>
      </w:r>
      <w:r w:rsidR="00CF351B">
        <w:rPr>
          <w:rFonts w:hint="eastAsia"/>
        </w:rPr>
        <w:t>、</w:t>
      </w:r>
      <w:r w:rsidR="00CF351B">
        <w:rPr>
          <w:rFonts w:hint="eastAsia"/>
        </w:rPr>
        <w:t>23</w:t>
      </w:r>
      <w:r w:rsidR="00CF351B">
        <w:rPr>
          <w:rFonts w:hint="eastAsia"/>
        </w:rPr>
        <w:t>等远程端口到公网</w:t>
      </w:r>
      <w:bookmarkEnd w:id="9"/>
    </w:p>
    <w:p w:rsidR="004454C5" w:rsidRDefault="00546EC9" w:rsidP="00AA7E92">
      <w:pPr>
        <w:pStyle w:val="3"/>
      </w:pPr>
      <w:bookmarkStart w:id="10" w:name="_Toc530587352"/>
      <w:r>
        <w:rPr>
          <w:rFonts w:hint="eastAsia"/>
        </w:rPr>
        <w:t>数据库</w:t>
      </w:r>
      <w:r w:rsidR="00712B51">
        <w:rPr>
          <w:rFonts w:hint="eastAsia"/>
        </w:rPr>
        <w:t>加固</w:t>
      </w:r>
      <w:bookmarkEnd w:id="10"/>
    </w:p>
    <w:p w:rsidR="00712B51" w:rsidRDefault="00546EC9" w:rsidP="00546EC9">
      <w:pPr>
        <w:numPr>
          <w:ilvl w:val="0"/>
          <w:numId w:val="8"/>
        </w:numPr>
      </w:pPr>
      <w:r>
        <w:rPr>
          <w:rFonts w:hint="eastAsia"/>
        </w:rPr>
        <w:t>数据库服务器严禁开放外网访问，尤其是数据库服务端口如</w:t>
      </w:r>
      <w:r>
        <w:rPr>
          <w:rFonts w:hint="eastAsia"/>
        </w:rPr>
        <w:t>1433</w:t>
      </w:r>
      <w:r>
        <w:rPr>
          <w:rFonts w:hint="eastAsia"/>
        </w:rPr>
        <w:t>、</w:t>
      </w:r>
      <w:r>
        <w:rPr>
          <w:rFonts w:hint="eastAsia"/>
        </w:rPr>
        <w:t>1521</w:t>
      </w:r>
      <w:r>
        <w:rPr>
          <w:rFonts w:hint="eastAsia"/>
        </w:rPr>
        <w:t>、</w:t>
      </w:r>
      <w:r>
        <w:rPr>
          <w:rFonts w:hint="eastAsia"/>
        </w:rPr>
        <w:t>3306</w:t>
      </w:r>
      <w:r>
        <w:rPr>
          <w:rFonts w:hint="eastAsia"/>
        </w:rPr>
        <w:t>等</w:t>
      </w:r>
    </w:p>
    <w:p w:rsidR="00546EC9" w:rsidRPr="00546EC9" w:rsidRDefault="00546EC9" w:rsidP="00546EC9">
      <w:pPr>
        <w:pStyle w:val="3"/>
      </w:pPr>
      <w:bookmarkStart w:id="11" w:name="_Toc530587353"/>
      <w:r w:rsidRPr="00546EC9">
        <w:rPr>
          <w:rFonts w:hint="eastAsia"/>
        </w:rPr>
        <w:t>仅开放必须开放外网的端口，如果</w:t>
      </w:r>
      <w:proofErr w:type="gramStart"/>
      <w:r w:rsidRPr="00546EC9">
        <w:rPr>
          <w:rFonts w:hint="eastAsia"/>
        </w:rPr>
        <w:t>需开放</w:t>
      </w:r>
      <w:proofErr w:type="gramEnd"/>
      <w:r w:rsidRPr="00546EC9">
        <w:rPr>
          <w:rFonts w:hint="eastAsia"/>
        </w:rPr>
        <w:t>外网服务，默认端口情况下，建议只开启以下端口（</w:t>
      </w:r>
      <w:r w:rsidRPr="00546EC9">
        <w:rPr>
          <w:rFonts w:hint="eastAsia"/>
          <w:color w:val="FF0000"/>
        </w:rPr>
        <w:t>如果端口有变更，请根据实际情况调整</w:t>
      </w:r>
      <w:r w:rsidRPr="00546EC9">
        <w:rPr>
          <w:rFonts w:hint="eastAsia"/>
        </w:rPr>
        <w:t>）：</w:t>
      </w:r>
      <w:bookmarkEnd w:id="1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46EC9" w:rsidTr="00546EC9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产品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开放端口（默认端口）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546EC9" w:rsidTr="00546EC9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Ecology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PC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端访问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端口</w:t>
            </w:r>
          </w:p>
        </w:tc>
      </w:tr>
      <w:tr w:rsidR="00546EC9" w:rsidTr="00546EC9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EMobile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89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EMobile移动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端访问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端口</w:t>
            </w:r>
          </w:p>
        </w:tc>
      </w:tr>
      <w:tr w:rsidR="00546EC9" w:rsidTr="00546EC9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E-bridge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8088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云桥开放端口</w:t>
            </w:r>
          </w:p>
        </w:tc>
      </w:tr>
      <w:tr w:rsidR="00546EC9" w:rsidTr="00546EC9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E-message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5222,7070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spellStart"/>
            <w:r>
              <w:rPr>
                <w:rFonts w:ascii="微软雅黑" w:eastAsia="微软雅黑" w:hAnsi="微软雅黑" w:hint="eastAsia"/>
                <w:b/>
              </w:rPr>
              <w:t>Emessage</w:t>
            </w:r>
            <w:proofErr w:type="spellEnd"/>
            <w:proofErr w:type="gramStart"/>
            <w:r>
              <w:rPr>
                <w:rFonts w:ascii="微软雅黑" w:eastAsia="微软雅黑" w:hAnsi="微软雅黑" w:hint="eastAsia"/>
                <w:b/>
              </w:rPr>
              <w:t>需开放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端口</w:t>
            </w:r>
          </w:p>
          <w:p w:rsidR="00546EC9" w:rsidRDefault="00546EC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lastRenderedPageBreak/>
              <w:t>9090属于后台管理，不建议开放外网访问。</w:t>
            </w:r>
          </w:p>
        </w:tc>
      </w:tr>
    </w:tbl>
    <w:p w:rsidR="00546EC9" w:rsidRDefault="006513CC" w:rsidP="006513CC">
      <w:pPr>
        <w:pStyle w:val="3"/>
      </w:pPr>
      <w:bookmarkStart w:id="12" w:name="_Toc530587354"/>
      <w:r>
        <w:rPr>
          <w:rFonts w:hint="eastAsia"/>
        </w:rPr>
        <w:lastRenderedPageBreak/>
        <w:t>应用系统账户口令策略配置</w:t>
      </w:r>
      <w:bookmarkEnd w:id="12"/>
    </w:p>
    <w:p w:rsidR="006513CC" w:rsidRDefault="004F2148" w:rsidP="006513CC">
      <w:pPr>
        <w:rPr>
          <w:noProof/>
        </w:rPr>
      </w:pPr>
      <w:r>
        <w:rPr>
          <w:noProof/>
        </w:rPr>
        <w:pict>
          <v:shape id="图片 1" o:spid="_x0000_i1032" type="#_x0000_t75" style="width:6in;height:237.45pt;visibility:visible">
            <v:imagedata r:id="rId17" o:title=""/>
          </v:shape>
        </w:pict>
      </w:r>
    </w:p>
    <w:p w:rsidR="001C5783" w:rsidRPr="006513CC" w:rsidRDefault="001C5783" w:rsidP="001C5783">
      <w:pPr>
        <w:pStyle w:val="3"/>
      </w:pPr>
      <w:bookmarkStart w:id="13" w:name="_Toc530587355"/>
      <w:r w:rsidRPr="001C5783">
        <w:rPr>
          <w:rFonts w:hint="eastAsia"/>
        </w:rPr>
        <w:t>建议对重要数据（如附件、数据库等）进行定期脱机备份。</w:t>
      </w:r>
      <w:bookmarkEnd w:id="13"/>
    </w:p>
    <w:p w:rsidR="00546EC9" w:rsidRPr="00712B51" w:rsidRDefault="00546EC9" w:rsidP="00546EC9">
      <w:pPr>
        <w:ind w:left="840"/>
      </w:pPr>
    </w:p>
    <w:p w:rsidR="004454C5" w:rsidRDefault="004454C5" w:rsidP="007B3EEB"/>
    <w:p w:rsidR="004454C5" w:rsidRDefault="004454C5" w:rsidP="007B3EEB"/>
    <w:p w:rsidR="006E195E" w:rsidRPr="008E75F0" w:rsidRDefault="006E195E" w:rsidP="008E75F0">
      <w:pPr>
        <w:ind w:firstLine="420"/>
      </w:pPr>
    </w:p>
    <w:sectPr w:rsidR="006E195E" w:rsidRPr="008E75F0" w:rsidSect="00523983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4E4" w:rsidRDefault="004424E4" w:rsidP="00523983">
      <w:r>
        <w:separator/>
      </w:r>
    </w:p>
  </w:endnote>
  <w:endnote w:type="continuationSeparator" w:id="0">
    <w:p w:rsidR="004424E4" w:rsidRDefault="004424E4" w:rsidP="0052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4E4" w:rsidRDefault="004424E4" w:rsidP="00523983">
      <w:r>
        <w:separator/>
      </w:r>
    </w:p>
  </w:footnote>
  <w:footnote w:type="continuationSeparator" w:id="0">
    <w:p w:rsidR="004424E4" w:rsidRDefault="004424E4" w:rsidP="0052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983" w:rsidRDefault="004424E4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style="width:74.55pt;height:42.85pt">
          <v:imagedata r:id="rId1" o:title=""/>
        </v:shape>
      </w:pict>
    </w:r>
    <w:r w:rsidR="00D609C2">
      <w:rPr>
        <w:rFonts w:hint="eastAsia"/>
      </w:rPr>
      <w:t xml:space="preserve">                                                    Ecology</w:t>
    </w:r>
    <w:r w:rsidR="00D609C2">
      <w:rPr>
        <w:rFonts w:hint="eastAsia"/>
      </w:rPr>
      <w:t>系统安全配置说明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709C"/>
    <w:multiLevelType w:val="multilevel"/>
    <w:tmpl w:val="E792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C2871"/>
    <w:multiLevelType w:val="hybridMultilevel"/>
    <w:tmpl w:val="584AA4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1B4E2F04"/>
    <w:multiLevelType w:val="multilevel"/>
    <w:tmpl w:val="1B4E2F04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chineseCountingThousand"/>
      <w:lvlText w:val="%2、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japaneseCounting"/>
      <w:lvlText w:val="%3、"/>
      <w:lvlJc w:val="left"/>
      <w:pPr>
        <w:tabs>
          <w:tab w:val="left" w:pos="1290"/>
        </w:tabs>
        <w:ind w:left="1290" w:hanging="45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79F467A"/>
    <w:multiLevelType w:val="multilevel"/>
    <w:tmpl w:val="E924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81D09"/>
    <w:multiLevelType w:val="hybridMultilevel"/>
    <w:tmpl w:val="4AF03B6E"/>
    <w:lvl w:ilvl="0" w:tplc="A80450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5442D4"/>
    <w:multiLevelType w:val="multilevel"/>
    <w:tmpl w:val="1B4E2F04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chineseCountingThousand"/>
      <w:lvlText w:val="%2、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japaneseCounting"/>
      <w:lvlText w:val="%3、"/>
      <w:lvlJc w:val="left"/>
      <w:pPr>
        <w:tabs>
          <w:tab w:val="left" w:pos="1290"/>
        </w:tabs>
        <w:ind w:left="1290" w:hanging="45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458422DA"/>
    <w:multiLevelType w:val="multilevel"/>
    <w:tmpl w:val="458422DA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 w:tentative="1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7">
    <w:nsid w:val="66D40CF6"/>
    <w:multiLevelType w:val="hybridMultilevel"/>
    <w:tmpl w:val="CB0ADA1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E51"/>
    <w:rsid w:val="000004DD"/>
    <w:rsid w:val="000038D8"/>
    <w:rsid w:val="000039BE"/>
    <w:rsid w:val="00006A01"/>
    <w:rsid w:val="00025EEC"/>
    <w:rsid w:val="000337E2"/>
    <w:rsid w:val="00035587"/>
    <w:rsid w:val="00043F63"/>
    <w:rsid w:val="00043FF1"/>
    <w:rsid w:val="000514F0"/>
    <w:rsid w:val="00051E91"/>
    <w:rsid w:val="00052BDF"/>
    <w:rsid w:val="00054AAE"/>
    <w:rsid w:val="00055CDA"/>
    <w:rsid w:val="00060014"/>
    <w:rsid w:val="00061422"/>
    <w:rsid w:val="00061E8D"/>
    <w:rsid w:val="00064FC1"/>
    <w:rsid w:val="00075F77"/>
    <w:rsid w:val="000828E8"/>
    <w:rsid w:val="00085866"/>
    <w:rsid w:val="0008661C"/>
    <w:rsid w:val="00087F47"/>
    <w:rsid w:val="000905FB"/>
    <w:rsid w:val="000934ED"/>
    <w:rsid w:val="000A635A"/>
    <w:rsid w:val="000B2054"/>
    <w:rsid w:val="000B49F2"/>
    <w:rsid w:val="000C214D"/>
    <w:rsid w:val="000C68A2"/>
    <w:rsid w:val="000C7FCA"/>
    <w:rsid w:val="000D2D6D"/>
    <w:rsid w:val="000D320B"/>
    <w:rsid w:val="000D3E01"/>
    <w:rsid w:val="000D7E21"/>
    <w:rsid w:val="000E0D02"/>
    <w:rsid w:val="000E1117"/>
    <w:rsid w:val="000E1328"/>
    <w:rsid w:val="000E278F"/>
    <w:rsid w:val="000E33EC"/>
    <w:rsid w:val="000E4493"/>
    <w:rsid w:val="000E7A4E"/>
    <w:rsid w:val="000F24D1"/>
    <w:rsid w:val="000F431C"/>
    <w:rsid w:val="000F46EF"/>
    <w:rsid w:val="000F671E"/>
    <w:rsid w:val="000F6AFE"/>
    <w:rsid w:val="000F7382"/>
    <w:rsid w:val="00100C7D"/>
    <w:rsid w:val="001028FC"/>
    <w:rsid w:val="001029E5"/>
    <w:rsid w:val="00104156"/>
    <w:rsid w:val="0011023B"/>
    <w:rsid w:val="001107C9"/>
    <w:rsid w:val="0011113F"/>
    <w:rsid w:val="00120A3C"/>
    <w:rsid w:val="00126B03"/>
    <w:rsid w:val="00132835"/>
    <w:rsid w:val="0014233D"/>
    <w:rsid w:val="00142E90"/>
    <w:rsid w:val="0014300F"/>
    <w:rsid w:val="001447DA"/>
    <w:rsid w:val="0014666B"/>
    <w:rsid w:val="00153338"/>
    <w:rsid w:val="001610B3"/>
    <w:rsid w:val="00161C6C"/>
    <w:rsid w:val="00164F12"/>
    <w:rsid w:val="00170D0D"/>
    <w:rsid w:val="001723DF"/>
    <w:rsid w:val="001739B3"/>
    <w:rsid w:val="00174AFC"/>
    <w:rsid w:val="0017524A"/>
    <w:rsid w:val="00175CCE"/>
    <w:rsid w:val="00187449"/>
    <w:rsid w:val="001875CB"/>
    <w:rsid w:val="001A190F"/>
    <w:rsid w:val="001A506D"/>
    <w:rsid w:val="001B67B1"/>
    <w:rsid w:val="001C4B88"/>
    <w:rsid w:val="001C5783"/>
    <w:rsid w:val="001C7140"/>
    <w:rsid w:val="001C788C"/>
    <w:rsid w:val="001D038D"/>
    <w:rsid w:val="001D15D0"/>
    <w:rsid w:val="001D5C5B"/>
    <w:rsid w:val="001D714B"/>
    <w:rsid w:val="001E0116"/>
    <w:rsid w:val="001E1517"/>
    <w:rsid w:val="001E32D6"/>
    <w:rsid w:val="001F0252"/>
    <w:rsid w:val="001F22C2"/>
    <w:rsid w:val="001F2B52"/>
    <w:rsid w:val="001F36AC"/>
    <w:rsid w:val="001F4E9D"/>
    <w:rsid w:val="00201D3B"/>
    <w:rsid w:val="002047DA"/>
    <w:rsid w:val="0020586D"/>
    <w:rsid w:val="00212DE6"/>
    <w:rsid w:val="0021508E"/>
    <w:rsid w:val="00217B0F"/>
    <w:rsid w:val="00223F8A"/>
    <w:rsid w:val="00227730"/>
    <w:rsid w:val="002359CD"/>
    <w:rsid w:val="00242034"/>
    <w:rsid w:val="00242429"/>
    <w:rsid w:val="00245059"/>
    <w:rsid w:val="00246FE1"/>
    <w:rsid w:val="0025061F"/>
    <w:rsid w:val="0025099B"/>
    <w:rsid w:val="00251835"/>
    <w:rsid w:val="0025394A"/>
    <w:rsid w:val="002548DA"/>
    <w:rsid w:val="0025536A"/>
    <w:rsid w:val="00256585"/>
    <w:rsid w:val="002624A8"/>
    <w:rsid w:val="00262EBB"/>
    <w:rsid w:val="002658BF"/>
    <w:rsid w:val="00267397"/>
    <w:rsid w:val="00272886"/>
    <w:rsid w:val="00275E46"/>
    <w:rsid w:val="00280B11"/>
    <w:rsid w:val="00285C1B"/>
    <w:rsid w:val="00285D00"/>
    <w:rsid w:val="00286241"/>
    <w:rsid w:val="002862F0"/>
    <w:rsid w:val="00287644"/>
    <w:rsid w:val="00292B53"/>
    <w:rsid w:val="00297869"/>
    <w:rsid w:val="002A3769"/>
    <w:rsid w:val="002A3FB4"/>
    <w:rsid w:val="002A5CC3"/>
    <w:rsid w:val="002A7790"/>
    <w:rsid w:val="002B0FCF"/>
    <w:rsid w:val="002B5355"/>
    <w:rsid w:val="002C3DA2"/>
    <w:rsid w:val="002C7525"/>
    <w:rsid w:val="002D6465"/>
    <w:rsid w:val="002E2C7B"/>
    <w:rsid w:val="002E347B"/>
    <w:rsid w:val="002E3B76"/>
    <w:rsid w:val="002F4842"/>
    <w:rsid w:val="002F7AFB"/>
    <w:rsid w:val="003033CA"/>
    <w:rsid w:val="00307A9E"/>
    <w:rsid w:val="0031310C"/>
    <w:rsid w:val="00322776"/>
    <w:rsid w:val="00323145"/>
    <w:rsid w:val="00330A1F"/>
    <w:rsid w:val="00330A4E"/>
    <w:rsid w:val="003314B1"/>
    <w:rsid w:val="00331F00"/>
    <w:rsid w:val="00334BE6"/>
    <w:rsid w:val="00337F2B"/>
    <w:rsid w:val="00340112"/>
    <w:rsid w:val="00341682"/>
    <w:rsid w:val="003421E7"/>
    <w:rsid w:val="003478B0"/>
    <w:rsid w:val="003518D0"/>
    <w:rsid w:val="00353B34"/>
    <w:rsid w:val="00357B5C"/>
    <w:rsid w:val="00357C49"/>
    <w:rsid w:val="00360591"/>
    <w:rsid w:val="003627BA"/>
    <w:rsid w:val="003645BE"/>
    <w:rsid w:val="00365421"/>
    <w:rsid w:val="00366F43"/>
    <w:rsid w:val="003714FE"/>
    <w:rsid w:val="0037161D"/>
    <w:rsid w:val="00372F8C"/>
    <w:rsid w:val="00375B4C"/>
    <w:rsid w:val="00377715"/>
    <w:rsid w:val="00377994"/>
    <w:rsid w:val="00381465"/>
    <w:rsid w:val="0038219C"/>
    <w:rsid w:val="003845E8"/>
    <w:rsid w:val="00385A52"/>
    <w:rsid w:val="00391EF8"/>
    <w:rsid w:val="00393937"/>
    <w:rsid w:val="00396110"/>
    <w:rsid w:val="00397919"/>
    <w:rsid w:val="003A0A93"/>
    <w:rsid w:val="003A0C74"/>
    <w:rsid w:val="003A280B"/>
    <w:rsid w:val="003A32B6"/>
    <w:rsid w:val="003A41F3"/>
    <w:rsid w:val="003C16DA"/>
    <w:rsid w:val="003C6BF3"/>
    <w:rsid w:val="003C781B"/>
    <w:rsid w:val="003C78C3"/>
    <w:rsid w:val="003D0A43"/>
    <w:rsid w:val="003D148D"/>
    <w:rsid w:val="003D738A"/>
    <w:rsid w:val="003E6FE0"/>
    <w:rsid w:val="003F71A4"/>
    <w:rsid w:val="00401698"/>
    <w:rsid w:val="00404217"/>
    <w:rsid w:val="00417795"/>
    <w:rsid w:val="004209AB"/>
    <w:rsid w:val="0042322B"/>
    <w:rsid w:val="0042345F"/>
    <w:rsid w:val="004234B6"/>
    <w:rsid w:val="00424FD9"/>
    <w:rsid w:val="0042603A"/>
    <w:rsid w:val="0043110D"/>
    <w:rsid w:val="0043147B"/>
    <w:rsid w:val="00431E99"/>
    <w:rsid w:val="00435924"/>
    <w:rsid w:val="004365D2"/>
    <w:rsid w:val="004410A3"/>
    <w:rsid w:val="00441E7F"/>
    <w:rsid w:val="004424E4"/>
    <w:rsid w:val="00443DF6"/>
    <w:rsid w:val="004454C5"/>
    <w:rsid w:val="0044592E"/>
    <w:rsid w:val="004509B7"/>
    <w:rsid w:val="00454A5D"/>
    <w:rsid w:val="004570D6"/>
    <w:rsid w:val="004579DE"/>
    <w:rsid w:val="004610BA"/>
    <w:rsid w:val="00464388"/>
    <w:rsid w:val="004647F2"/>
    <w:rsid w:val="00464A55"/>
    <w:rsid w:val="00472DD5"/>
    <w:rsid w:val="00473768"/>
    <w:rsid w:val="00475F4B"/>
    <w:rsid w:val="00476C7C"/>
    <w:rsid w:val="00477976"/>
    <w:rsid w:val="004825FC"/>
    <w:rsid w:val="00482951"/>
    <w:rsid w:val="00482FF0"/>
    <w:rsid w:val="00486C2A"/>
    <w:rsid w:val="00487B17"/>
    <w:rsid w:val="00490E12"/>
    <w:rsid w:val="00491C4D"/>
    <w:rsid w:val="00493197"/>
    <w:rsid w:val="004940B1"/>
    <w:rsid w:val="00495439"/>
    <w:rsid w:val="00497142"/>
    <w:rsid w:val="004A0815"/>
    <w:rsid w:val="004A09AE"/>
    <w:rsid w:val="004A528F"/>
    <w:rsid w:val="004A59C8"/>
    <w:rsid w:val="004A6989"/>
    <w:rsid w:val="004B069D"/>
    <w:rsid w:val="004B0D5C"/>
    <w:rsid w:val="004B1357"/>
    <w:rsid w:val="004B1760"/>
    <w:rsid w:val="004B2893"/>
    <w:rsid w:val="004B5F0B"/>
    <w:rsid w:val="004B742A"/>
    <w:rsid w:val="004B748C"/>
    <w:rsid w:val="004C650E"/>
    <w:rsid w:val="004C6AD4"/>
    <w:rsid w:val="004D331A"/>
    <w:rsid w:val="004D44C8"/>
    <w:rsid w:val="004D5DD3"/>
    <w:rsid w:val="004D7F6D"/>
    <w:rsid w:val="004E6CCB"/>
    <w:rsid w:val="004E722F"/>
    <w:rsid w:val="004F2148"/>
    <w:rsid w:val="004F33CE"/>
    <w:rsid w:val="004F57F3"/>
    <w:rsid w:val="00501DDF"/>
    <w:rsid w:val="00501EB2"/>
    <w:rsid w:val="00503A04"/>
    <w:rsid w:val="00505F4C"/>
    <w:rsid w:val="0050687B"/>
    <w:rsid w:val="005068A4"/>
    <w:rsid w:val="00507F50"/>
    <w:rsid w:val="0051104D"/>
    <w:rsid w:val="00513ACA"/>
    <w:rsid w:val="0051471E"/>
    <w:rsid w:val="00516AFE"/>
    <w:rsid w:val="00521631"/>
    <w:rsid w:val="00523983"/>
    <w:rsid w:val="00523A53"/>
    <w:rsid w:val="00524BB9"/>
    <w:rsid w:val="00525F03"/>
    <w:rsid w:val="00526062"/>
    <w:rsid w:val="00531023"/>
    <w:rsid w:val="005328D9"/>
    <w:rsid w:val="005336E9"/>
    <w:rsid w:val="00537AB0"/>
    <w:rsid w:val="00540298"/>
    <w:rsid w:val="00540619"/>
    <w:rsid w:val="00544A40"/>
    <w:rsid w:val="0054509B"/>
    <w:rsid w:val="00546EC9"/>
    <w:rsid w:val="0055480A"/>
    <w:rsid w:val="00565D07"/>
    <w:rsid w:val="00566713"/>
    <w:rsid w:val="00571815"/>
    <w:rsid w:val="00572A61"/>
    <w:rsid w:val="00573E50"/>
    <w:rsid w:val="00574B35"/>
    <w:rsid w:val="00575FB6"/>
    <w:rsid w:val="005803B4"/>
    <w:rsid w:val="0059096D"/>
    <w:rsid w:val="00592E67"/>
    <w:rsid w:val="0059544F"/>
    <w:rsid w:val="00597430"/>
    <w:rsid w:val="005A3251"/>
    <w:rsid w:val="005A4CF2"/>
    <w:rsid w:val="005A66C9"/>
    <w:rsid w:val="005B0DAF"/>
    <w:rsid w:val="005B3370"/>
    <w:rsid w:val="005B6494"/>
    <w:rsid w:val="005C0C52"/>
    <w:rsid w:val="005C2D34"/>
    <w:rsid w:val="005C678E"/>
    <w:rsid w:val="005D3E7C"/>
    <w:rsid w:val="005D4825"/>
    <w:rsid w:val="005D6081"/>
    <w:rsid w:val="005E0AF5"/>
    <w:rsid w:val="005E0DC4"/>
    <w:rsid w:val="005E159D"/>
    <w:rsid w:val="005E1D76"/>
    <w:rsid w:val="005E3171"/>
    <w:rsid w:val="005E3657"/>
    <w:rsid w:val="005E5102"/>
    <w:rsid w:val="005E6D09"/>
    <w:rsid w:val="005F064A"/>
    <w:rsid w:val="005F0B9D"/>
    <w:rsid w:val="005F2D38"/>
    <w:rsid w:val="005F4A4F"/>
    <w:rsid w:val="0060004A"/>
    <w:rsid w:val="00601FA7"/>
    <w:rsid w:val="00602318"/>
    <w:rsid w:val="006048D5"/>
    <w:rsid w:val="006070B3"/>
    <w:rsid w:val="0061295C"/>
    <w:rsid w:val="00614A9A"/>
    <w:rsid w:val="00616B5A"/>
    <w:rsid w:val="00620BAF"/>
    <w:rsid w:val="006215E3"/>
    <w:rsid w:val="006220BC"/>
    <w:rsid w:val="0062409F"/>
    <w:rsid w:val="006249ED"/>
    <w:rsid w:val="00624EDF"/>
    <w:rsid w:val="00631C99"/>
    <w:rsid w:val="00635058"/>
    <w:rsid w:val="0064274D"/>
    <w:rsid w:val="00643ECA"/>
    <w:rsid w:val="006467DD"/>
    <w:rsid w:val="00650D50"/>
    <w:rsid w:val="0065126C"/>
    <w:rsid w:val="006513CC"/>
    <w:rsid w:val="006535AC"/>
    <w:rsid w:val="006547D3"/>
    <w:rsid w:val="006568A6"/>
    <w:rsid w:val="00660FD3"/>
    <w:rsid w:val="00674029"/>
    <w:rsid w:val="00676139"/>
    <w:rsid w:val="00677D5F"/>
    <w:rsid w:val="0068029C"/>
    <w:rsid w:val="0068129B"/>
    <w:rsid w:val="0068184A"/>
    <w:rsid w:val="0069237A"/>
    <w:rsid w:val="0069292F"/>
    <w:rsid w:val="006A0A14"/>
    <w:rsid w:val="006A150D"/>
    <w:rsid w:val="006A2958"/>
    <w:rsid w:val="006A393F"/>
    <w:rsid w:val="006B26B8"/>
    <w:rsid w:val="006B4C8E"/>
    <w:rsid w:val="006C1056"/>
    <w:rsid w:val="006C169F"/>
    <w:rsid w:val="006C1C77"/>
    <w:rsid w:val="006C22D1"/>
    <w:rsid w:val="006C7025"/>
    <w:rsid w:val="006D1123"/>
    <w:rsid w:val="006D1B2B"/>
    <w:rsid w:val="006E02E8"/>
    <w:rsid w:val="006E1653"/>
    <w:rsid w:val="006E195E"/>
    <w:rsid w:val="006E1EDE"/>
    <w:rsid w:val="006E3171"/>
    <w:rsid w:val="006E7D87"/>
    <w:rsid w:val="00701C72"/>
    <w:rsid w:val="00702931"/>
    <w:rsid w:val="007046A9"/>
    <w:rsid w:val="0070673B"/>
    <w:rsid w:val="00706B10"/>
    <w:rsid w:val="007120CA"/>
    <w:rsid w:val="00712B51"/>
    <w:rsid w:val="00715B3A"/>
    <w:rsid w:val="00722124"/>
    <w:rsid w:val="00722E92"/>
    <w:rsid w:val="007236C8"/>
    <w:rsid w:val="007243EE"/>
    <w:rsid w:val="0072574B"/>
    <w:rsid w:val="00727C87"/>
    <w:rsid w:val="00731103"/>
    <w:rsid w:val="00731B63"/>
    <w:rsid w:val="00731DAA"/>
    <w:rsid w:val="00734059"/>
    <w:rsid w:val="00734357"/>
    <w:rsid w:val="0073536C"/>
    <w:rsid w:val="00740134"/>
    <w:rsid w:val="007427B3"/>
    <w:rsid w:val="00751229"/>
    <w:rsid w:val="00754516"/>
    <w:rsid w:val="00756271"/>
    <w:rsid w:val="007603AA"/>
    <w:rsid w:val="007661B5"/>
    <w:rsid w:val="007711A9"/>
    <w:rsid w:val="00771418"/>
    <w:rsid w:val="00777406"/>
    <w:rsid w:val="00782226"/>
    <w:rsid w:val="00783DCE"/>
    <w:rsid w:val="00787B24"/>
    <w:rsid w:val="00792F95"/>
    <w:rsid w:val="00793347"/>
    <w:rsid w:val="007A0E36"/>
    <w:rsid w:val="007A4227"/>
    <w:rsid w:val="007A4C94"/>
    <w:rsid w:val="007B170D"/>
    <w:rsid w:val="007B3EEB"/>
    <w:rsid w:val="007C5F58"/>
    <w:rsid w:val="007C61F0"/>
    <w:rsid w:val="007D08CE"/>
    <w:rsid w:val="007D3BB5"/>
    <w:rsid w:val="007D4377"/>
    <w:rsid w:val="007D4ECB"/>
    <w:rsid w:val="007D6E1D"/>
    <w:rsid w:val="007E11D5"/>
    <w:rsid w:val="007E161A"/>
    <w:rsid w:val="007E38F4"/>
    <w:rsid w:val="007E6640"/>
    <w:rsid w:val="007F0462"/>
    <w:rsid w:val="007F1FD5"/>
    <w:rsid w:val="007F2654"/>
    <w:rsid w:val="007F4EA3"/>
    <w:rsid w:val="007F63D1"/>
    <w:rsid w:val="007F7CD5"/>
    <w:rsid w:val="0080353B"/>
    <w:rsid w:val="00806B0C"/>
    <w:rsid w:val="00806B31"/>
    <w:rsid w:val="00814D3F"/>
    <w:rsid w:val="00814E63"/>
    <w:rsid w:val="008152C8"/>
    <w:rsid w:val="0081653A"/>
    <w:rsid w:val="00820968"/>
    <w:rsid w:val="00825539"/>
    <w:rsid w:val="0082599C"/>
    <w:rsid w:val="00826366"/>
    <w:rsid w:val="008314F2"/>
    <w:rsid w:val="008337EC"/>
    <w:rsid w:val="00836767"/>
    <w:rsid w:val="00836F98"/>
    <w:rsid w:val="00837BCA"/>
    <w:rsid w:val="00840146"/>
    <w:rsid w:val="0084265D"/>
    <w:rsid w:val="008479DB"/>
    <w:rsid w:val="00854B14"/>
    <w:rsid w:val="00856C21"/>
    <w:rsid w:val="0086030A"/>
    <w:rsid w:val="00862774"/>
    <w:rsid w:val="008639F5"/>
    <w:rsid w:val="008669C0"/>
    <w:rsid w:val="00866F47"/>
    <w:rsid w:val="0087008D"/>
    <w:rsid w:val="00873845"/>
    <w:rsid w:val="00874785"/>
    <w:rsid w:val="00875F10"/>
    <w:rsid w:val="00877A9A"/>
    <w:rsid w:val="008810EE"/>
    <w:rsid w:val="00883ED0"/>
    <w:rsid w:val="00887CFD"/>
    <w:rsid w:val="00890C34"/>
    <w:rsid w:val="00890C78"/>
    <w:rsid w:val="008B2E96"/>
    <w:rsid w:val="008C027A"/>
    <w:rsid w:val="008C0E30"/>
    <w:rsid w:val="008C1EB0"/>
    <w:rsid w:val="008C30C8"/>
    <w:rsid w:val="008C4695"/>
    <w:rsid w:val="008C5C72"/>
    <w:rsid w:val="008D10DE"/>
    <w:rsid w:val="008D3F7D"/>
    <w:rsid w:val="008D4F74"/>
    <w:rsid w:val="008E0538"/>
    <w:rsid w:val="008E75F0"/>
    <w:rsid w:val="008F3397"/>
    <w:rsid w:val="008F51BC"/>
    <w:rsid w:val="008F5DCF"/>
    <w:rsid w:val="008F6827"/>
    <w:rsid w:val="009013F4"/>
    <w:rsid w:val="009041F0"/>
    <w:rsid w:val="00906C36"/>
    <w:rsid w:val="00910765"/>
    <w:rsid w:val="009148A6"/>
    <w:rsid w:val="00921533"/>
    <w:rsid w:val="00921FBA"/>
    <w:rsid w:val="00923C08"/>
    <w:rsid w:val="00926522"/>
    <w:rsid w:val="00933BD9"/>
    <w:rsid w:val="009357A9"/>
    <w:rsid w:val="009407BF"/>
    <w:rsid w:val="00943FED"/>
    <w:rsid w:val="0094493A"/>
    <w:rsid w:val="00944A7B"/>
    <w:rsid w:val="00944B53"/>
    <w:rsid w:val="0094528E"/>
    <w:rsid w:val="00947575"/>
    <w:rsid w:val="00951128"/>
    <w:rsid w:val="00955734"/>
    <w:rsid w:val="00963BC2"/>
    <w:rsid w:val="00964934"/>
    <w:rsid w:val="00967E39"/>
    <w:rsid w:val="009715F9"/>
    <w:rsid w:val="00971D13"/>
    <w:rsid w:val="009721ED"/>
    <w:rsid w:val="00973E52"/>
    <w:rsid w:val="009752C1"/>
    <w:rsid w:val="00980B38"/>
    <w:rsid w:val="009825C5"/>
    <w:rsid w:val="00983804"/>
    <w:rsid w:val="0098638A"/>
    <w:rsid w:val="009866B4"/>
    <w:rsid w:val="009A5196"/>
    <w:rsid w:val="009A7005"/>
    <w:rsid w:val="009A76FA"/>
    <w:rsid w:val="009B1449"/>
    <w:rsid w:val="009B4602"/>
    <w:rsid w:val="009C0CE7"/>
    <w:rsid w:val="009C3FB8"/>
    <w:rsid w:val="009C5AE5"/>
    <w:rsid w:val="009D0964"/>
    <w:rsid w:val="009D20C0"/>
    <w:rsid w:val="009D4C31"/>
    <w:rsid w:val="009D5406"/>
    <w:rsid w:val="009D6B43"/>
    <w:rsid w:val="009E45CB"/>
    <w:rsid w:val="009E477B"/>
    <w:rsid w:val="009E7176"/>
    <w:rsid w:val="009F02A7"/>
    <w:rsid w:val="009F15D1"/>
    <w:rsid w:val="009F1DF7"/>
    <w:rsid w:val="009F2F5C"/>
    <w:rsid w:val="009F4571"/>
    <w:rsid w:val="009F5BAD"/>
    <w:rsid w:val="009F7C25"/>
    <w:rsid w:val="00A00619"/>
    <w:rsid w:val="00A02ECC"/>
    <w:rsid w:val="00A03BA2"/>
    <w:rsid w:val="00A118E7"/>
    <w:rsid w:val="00A13AA3"/>
    <w:rsid w:val="00A175B6"/>
    <w:rsid w:val="00A1782C"/>
    <w:rsid w:val="00A213D9"/>
    <w:rsid w:val="00A22057"/>
    <w:rsid w:val="00A22BEB"/>
    <w:rsid w:val="00A23094"/>
    <w:rsid w:val="00A24B0B"/>
    <w:rsid w:val="00A263D9"/>
    <w:rsid w:val="00A33C71"/>
    <w:rsid w:val="00A4001B"/>
    <w:rsid w:val="00A418BB"/>
    <w:rsid w:val="00A423C8"/>
    <w:rsid w:val="00A44DCA"/>
    <w:rsid w:val="00A46F94"/>
    <w:rsid w:val="00A51B22"/>
    <w:rsid w:val="00A5231E"/>
    <w:rsid w:val="00A56372"/>
    <w:rsid w:val="00A56CDD"/>
    <w:rsid w:val="00A60CF7"/>
    <w:rsid w:val="00A63FC2"/>
    <w:rsid w:val="00A65B61"/>
    <w:rsid w:val="00A65C16"/>
    <w:rsid w:val="00A73A7B"/>
    <w:rsid w:val="00A73EF4"/>
    <w:rsid w:val="00A74081"/>
    <w:rsid w:val="00A763E8"/>
    <w:rsid w:val="00A76F6B"/>
    <w:rsid w:val="00A823D4"/>
    <w:rsid w:val="00A84E68"/>
    <w:rsid w:val="00A8532F"/>
    <w:rsid w:val="00AA0DF4"/>
    <w:rsid w:val="00AA60B1"/>
    <w:rsid w:val="00AA61B2"/>
    <w:rsid w:val="00AA7E92"/>
    <w:rsid w:val="00AC0C5F"/>
    <w:rsid w:val="00AD1492"/>
    <w:rsid w:val="00AD594C"/>
    <w:rsid w:val="00AE084C"/>
    <w:rsid w:val="00AE6937"/>
    <w:rsid w:val="00AF0891"/>
    <w:rsid w:val="00AF1477"/>
    <w:rsid w:val="00AF3748"/>
    <w:rsid w:val="00AF42FB"/>
    <w:rsid w:val="00AF7147"/>
    <w:rsid w:val="00B0293E"/>
    <w:rsid w:val="00B042A6"/>
    <w:rsid w:val="00B06814"/>
    <w:rsid w:val="00B10C84"/>
    <w:rsid w:val="00B12C35"/>
    <w:rsid w:val="00B16481"/>
    <w:rsid w:val="00B17E51"/>
    <w:rsid w:val="00B21505"/>
    <w:rsid w:val="00B22042"/>
    <w:rsid w:val="00B2462E"/>
    <w:rsid w:val="00B27C78"/>
    <w:rsid w:val="00B30E79"/>
    <w:rsid w:val="00B33FF9"/>
    <w:rsid w:val="00B36566"/>
    <w:rsid w:val="00B378C5"/>
    <w:rsid w:val="00B37B70"/>
    <w:rsid w:val="00B44205"/>
    <w:rsid w:val="00B51343"/>
    <w:rsid w:val="00B56788"/>
    <w:rsid w:val="00B71D60"/>
    <w:rsid w:val="00B726D2"/>
    <w:rsid w:val="00B72AAF"/>
    <w:rsid w:val="00B73AF5"/>
    <w:rsid w:val="00B73D42"/>
    <w:rsid w:val="00B80C42"/>
    <w:rsid w:val="00B87F79"/>
    <w:rsid w:val="00B911B0"/>
    <w:rsid w:val="00B93523"/>
    <w:rsid w:val="00BA343C"/>
    <w:rsid w:val="00BA58A3"/>
    <w:rsid w:val="00BB2140"/>
    <w:rsid w:val="00BB70AF"/>
    <w:rsid w:val="00BC05FF"/>
    <w:rsid w:val="00BC1A56"/>
    <w:rsid w:val="00BC5959"/>
    <w:rsid w:val="00BC7731"/>
    <w:rsid w:val="00BD006D"/>
    <w:rsid w:val="00BD1073"/>
    <w:rsid w:val="00BD2AC6"/>
    <w:rsid w:val="00BD310A"/>
    <w:rsid w:val="00BD389D"/>
    <w:rsid w:val="00BD3A4A"/>
    <w:rsid w:val="00BD6395"/>
    <w:rsid w:val="00BD693C"/>
    <w:rsid w:val="00BE0B70"/>
    <w:rsid w:val="00BE3AFC"/>
    <w:rsid w:val="00BE3EEF"/>
    <w:rsid w:val="00BE6F17"/>
    <w:rsid w:val="00BF2126"/>
    <w:rsid w:val="00BF320F"/>
    <w:rsid w:val="00C018FD"/>
    <w:rsid w:val="00C01B7A"/>
    <w:rsid w:val="00C05673"/>
    <w:rsid w:val="00C05C49"/>
    <w:rsid w:val="00C05C9B"/>
    <w:rsid w:val="00C06543"/>
    <w:rsid w:val="00C12D8C"/>
    <w:rsid w:val="00C20A23"/>
    <w:rsid w:val="00C211C5"/>
    <w:rsid w:val="00C21642"/>
    <w:rsid w:val="00C27CDB"/>
    <w:rsid w:val="00C303E5"/>
    <w:rsid w:val="00C32C97"/>
    <w:rsid w:val="00C334F4"/>
    <w:rsid w:val="00C33CF2"/>
    <w:rsid w:val="00C34C91"/>
    <w:rsid w:val="00C40BD0"/>
    <w:rsid w:val="00C415DF"/>
    <w:rsid w:val="00C4229B"/>
    <w:rsid w:val="00C44D43"/>
    <w:rsid w:val="00C44E75"/>
    <w:rsid w:val="00C45235"/>
    <w:rsid w:val="00C4636D"/>
    <w:rsid w:val="00C634CB"/>
    <w:rsid w:val="00C67311"/>
    <w:rsid w:val="00C67881"/>
    <w:rsid w:val="00C67A0D"/>
    <w:rsid w:val="00C71DDF"/>
    <w:rsid w:val="00C7352E"/>
    <w:rsid w:val="00C751D2"/>
    <w:rsid w:val="00C7662B"/>
    <w:rsid w:val="00C76937"/>
    <w:rsid w:val="00C76D37"/>
    <w:rsid w:val="00C779AF"/>
    <w:rsid w:val="00C81385"/>
    <w:rsid w:val="00C846DC"/>
    <w:rsid w:val="00C84C7A"/>
    <w:rsid w:val="00C84E45"/>
    <w:rsid w:val="00C86FC0"/>
    <w:rsid w:val="00C92856"/>
    <w:rsid w:val="00C92C2F"/>
    <w:rsid w:val="00C938EE"/>
    <w:rsid w:val="00C9508A"/>
    <w:rsid w:val="00CA13D1"/>
    <w:rsid w:val="00CA6BC5"/>
    <w:rsid w:val="00CB0ACC"/>
    <w:rsid w:val="00CB2B6B"/>
    <w:rsid w:val="00CB6E8F"/>
    <w:rsid w:val="00CC2C47"/>
    <w:rsid w:val="00CC2DA6"/>
    <w:rsid w:val="00CC4337"/>
    <w:rsid w:val="00CC7B46"/>
    <w:rsid w:val="00CD1384"/>
    <w:rsid w:val="00CD251C"/>
    <w:rsid w:val="00CD3F40"/>
    <w:rsid w:val="00CD4B03"/>
    <w:rsid w:val="00CD4DE3"/>
    <w:rsid w:val="00CD6EF7"/>
    <w:rsid w:val="00CD7B9F"/>
    <w:rsid w:val="00CE05FB"/>
    <w:rsid w:val="00CE152B"/>
    <w:rsid w:val="00CE3CE7"/>
    <w:rsid w:val="00CF0C12"/>
    <w:rsid w:val="00CF351B"/>
    <w:rsid w:val="00CF4A16"/>
    <w:rsid w:val="00CF6675"/>
    <w:rsid w:val="00CF68F7"/>
    <w:rsid w:val="00CF7E83"/>
    <w:rsid w:val="00D0071D"/>
    <w:rsid w:val="00D0194D"/>
    <w:rsid w:val="00D02373"/>
    <w:rsid w:val="00D02F3C"/>
    <w:rsid w:val="00D05C8B"/>
    <w:rsid w:val="00D05E01"/>
    <w:rsid w:val="00D107F6"/>
    <w:rsid w:val="00D10FE9"/>
    <w:rsid w:val="00D113E9"/>
    <w:rsid w:val="00D13F66"/>
    <w:rsid w:val="00D16B0E"/>
    <w:rsid w:val="00D2250A"/>
    <w:rsid w:val="00D2333C"/>
    <w:rsid w:val="00D2402C"/>
    <w:rsid w:val="00D3065A"/>
    <w:rsid w:val="00D3193F"/>
    <w:rsid w:val="00D32C0F"/>
    <w:rsid w:val="00D33C15"/>
    <w:rsid w:val="00D35799"/>
    <w:rsid w:val="00D37BF2"/>
    <w:rsid w:val="00D404F0"/>
    <w:rsid w:val="00D4103E"/>
    <w:rsid w:val="00D41F2C"/>
    <w:rsid w:val="00D4242E"/>
    <w:rsid w:val="00D4543A"/>
    <w:rsid w:val="00D45BB6"/>
    <w:rsid w:val="00D51361"/>
    <w:rsid w:val="00D526C8"/>
    <w:rsid w:val="00D53010"/>
    <w:rsid w:val="00D55EDC"/>
    <w:rsid w:val="00D60871"/>
    <w:rsid w:val="00D609C2"/>
    <w:rsid w:val="00D652AC"/>
    <w:rsid w:val="00D679DB"/>
    <w:rsid w:val="00D67F58"/>
    <w:rsid w:val="00D707E5"/>
    <w:rsid w:val="00D71DF9"/>
    <w:rsid w:val="00D74E89"/>
    <w:rsid w:val="00D77A9A"/>
    <w:rsid w:val="00D80A3D"/>
    <w:rsid w:val="00D81E85"/>
    <w:rsid w:val="00D83CA0"/>
    <w:rsid w:val="00D86052"/>
    <w:rsid w:val="00D923A9"/>
    <w:rsid w:val="00D9496E"/>
    <w:rsid w:val="00D964EE"/>
    <w:rsid w:val="00DA06E8"/>
    <w:rsid w:val="00DA289A"/>
    <w:rsid w:val="00DA2DD9"/>
    <w:rsid w:val="00DA3BEF"/>
    <w:rsid w:val="00DA5C3A"/>
    <w:rsid w:val="00DB1F6F"/>
    <w:rsid w:val="00DB3B1D"/>
    <w:rsid w:val="00DB5D34"/>
    <w:rsid w:val="00DC3D4F"/>
    <w:rsid w:val="00DC4FFA"/>
    <w:rsid w:val="00DD0835"/>
    <w:rsid w:val="00DD3168"/>
    <w:rsid w:val="00DD3D47"/>
    <w:rsid w:val="00DD4CA1"/>
    <w:rsid w:val="00DD4DE2"/>
    <w:rsid w:val="00DD6F52"/>
    <w:rsid w:val="00DD7F0B"/>
    <w:rsid w:val="00DE3C6A"/>
    <w:rsid w:val="00DF055E"/>
    <w:rsid w:val="00DF06C5"/>
    <w:rsid w:val="00DF0E0F"/>
    <w:rsid w:val="00DF1359"/>
    <w:rsid w:val="00E00BCA"/>
    <w:rsid w:val="00E011C1"/>
    <w:rsid w:val="00E015BD"/>
    <w:rsid w:val="00E04A27"/>
    <w:rsid w:val="00E06E7E"/>
    <w:rsid w:val="00E07D78"/>
    <w:rsid w:val="00E13120"/>
    <w:rsid w:val="00E14D77"/>
    <w:rsid w:val="00E24FE3"/>
    <w:rsid w:val="00E30DDA"/>
    <w:rsid w:val="00E321A1"/>
    <w:rsid w:val="00E35776"/>
    <w:rsid w:val="00E40B2E"/>
    <w:rsid w:val="00E44B8F"/>
    <w:rsid w:val="00E44CEC"/>
    <w:rsid w:val="00E50D9F"/>
    <w:rsid w:val="00E5564D"/>
    <w:rsid w:val="00E61E52"/>
    <w:rsid w:val="00E62857"/>
    <w:rsid w:val="00E649FA"/>
    <w:rsid w:val="00E64B67"/>
    <w:rsid w:val="00E65944"/>
    <w:rsid w:val="00E80A28"/>
    <w:rsid w:val="00E81637"/>
    <w:rsid w:val="00E8449A"/>
    <w:rsid w:val="00E853FD"/>
    <w:rsid w:val="00E85DDD"/>
    <w:rsid w:val="00E8615F"/>
    <w:rsid w:val="00E92BEC"/>
    <w:rsid w:val="00E93797"/>
    <w:rsid w:val="00E9634C"/>
    <w:rsid w:val="00E97FF3"/>
    <w:rsid w:val="00EA3BCF"/>
    <w:rsid w:val="00EA4A62"/>
    <w:rsid w:val="00EA5657"/>
    <w:rsid w:val="00EA5739"/>
    <w:rsid w:val="00EA655C"/>
    <w:rsid w:val="00EA6854"/>
    <w:rsid w:val="00EA6CBA"/>
    <w:rsid w:val="00EB3D5F"/>
    <w:rsid w:val="00EB4280"/>
    <w:rsid w:val="00EB7E81"/>
    <w:rsid w:val="00EC03AA"/>
    <w:rsid w:val="00EC654D"/>
    <w:rsid w:val="00EC7990"/>
    <w:rsid w:val="00EC7E77"/>
    <w:rsid w:val="00ED156E"/>
    <w:rsid w:val="00ED1B0D"/>
    <w:rsid w:val="00ED2E51"/>
    <w:rsid w:val="00ED3260"/>
    <w:rsid w:val="00ED7F14"/>
    <w:rsid w:val="00EE031E"/>
    <w:rsid w:val="00EE5651"/>
    <w:rsid w:val="00EE6013"/>
    <w:rsid w:val="00EE7D93"/>
    <w:rsid w:val="00EF0C1C"/>
    <w:rsid w:val="00EF3F2C"/>
    <w:rsid w:val="00EF4EA5"/>
    <w:rsid w:val="00F00248"/>
    <w:rsid w:val="00F020D3"/>
    <w:rsid w:val="00F0755F"/>
    <w:rsid w:val="00F11995"/>
    <w:rsid w:val="00F13889"/>
    <w:rsid w:val="00F16218"/>
    <w:rsid w:val="00F16A78"/>
    <w:rsid w:val="00F3032F"/>
    <w:rsid w:val="00F31F33"/>
    <w:rsid w:val="00F32780"/>
    <w:rsid w:val="00F34A7B"/>
    <w:rsid w:val="00F42A29"/>
    <w:rsid w:val="00F44F4A"/>
    <w:rsid w:val="00F462BB"/>
    <w:rsid w:val="00F467B1"/>
    <w:rsid w:val="00F46C8B"/>
    <w:rsid w:val="00F50944"/>
    <w:rsid w:val="00F527B2"/>
    <w:rsid w:val="00F55F15"/>
    <w:rsid w:val="00F563D7"/>
    <w:rsid w:val="00F60CA3"/>
    <w:rsid w:val="00F62BD2"/>
    <w:rsid w:val="00F66FDB"/>
    <w:rsid w:val="00F67E84"/>
    <w:rsid w:val="00F70DD8"/>
    <w:rsid w:val="00F741A7"/>
    <w:rsid w:val="00F7720E"/>
    <w:rsid w:val="00F802A5"/>
    <w:rsid w:val="00F82306"/>
    <w:rsid w:val="00F82E23"/>
    <w:rsid w:val="00F8361C"/>
    <w:rsid w:val="00F855A4"/>
    <w:rsid w:val="00F86B96"/>
    <w:rsid w:val="00F93F1E"/>
    <w:rsid w:val="00F95FBC"/>
    <w:rsid w:val="00F964F6"/>
    <w:rsid w:val="00F97C94"/>
    <w:rsid w:val="00FB00CB"/>
    <w:rsid w:val="00FB13F6"/>
    <w:rsid w:val="00FC042E"/>
    <w:rsid w:val="00FC0FFF"/>
    <w:rsid w:val="00FC165C"/>
    <w:rsid w:val="00FC4C4A"/>
    <w:rsid w:val="00FC52ED"/>
    <w:rsid w:val="00FD1DE4"/>
    <w:rsid w:val="00FD7C82"/>
    <w:rsid w:val="00FE3B44"/>
    <w:rsid w:val="00FE65C3"/>
    <w:rsid w:val="00FE7CB8"/>
    <w:rsid w:val="00FF0A6F"/>
    <w:rsid w:val="00FF66F6"/>
    <w:rsid w:val="00FF7E18"/>
    <w:rsid w:val="01D3030E"/>
    <w:rsid w:val="02906142"/>
    <w:rsid w:val="033311CF"/>
    <w:rsid w:val="05952F37"/>
    <w:rsid w:val="0B0523A4"/>
    <w:rsid w:val="0C5C2956"/>
    <w:rsid w:val="149547D4"/>
    <w:rsid w:val="18163111"/>
    <w:rsid w:val="1A896419"/>
    <w:rsid w:val="1F535FF1"/>
    <w:rsid w:val="242520DD"/>
    <w:rsid w:val="287C2FFC"/>
    <w:rsid w:val="293272A7"/>
    <w:rsid w:val="2A770838"/>
    <w:rsid w:val="307A0518"/>
    <w:rsid w:val="30E65649"/>
    <w:rsid w:val="32211B4E"/>
    <w:rsid w:val="33B61BE4"/>
    <w:rsid w:val="39217148"/>
    <w:rsid w:val="39C51E54"/>
    <w:rsid w:val="3D2518E1"/>
    <w:rsid w:val="408908EE"/>
    <w:rsid w:val="423C15B9"/>
    <w:rsid w:val="430D3E90"/>
    <w:rsid w:val="44F23AAB"/>
    <w:rsid w:val="4CE0002E"/>
    <w:rsid w:val="4D283CA5"/>
    <w:rsid w:val="557434C0"/>
    <w:rsid w:val="56766566"/>
    <w:rsid w:val="60654232"/>
    <w:rsid w:val="63057105"/>
    <w:rsid w:val="65F20A51"/>
    <w:rsid w:val="673335DC"/>
    <w:rsid w:val="6CDD60A6"/>
    <w:rsid w:val="71BE49AA"/>
    <w:rsid w:val="721553B9"/>
    <w:rsid w:val="736D33EC"/>
    <w:rsid w:val="7438763D"/>
    <w:rsid w:val="75C500C8"/>
    <w:rsid w:val="77977FC3"/>
    <w:rsid w:val="7825692D"/>
    <w:rsid w:val="7B44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Normal Indent" w:semiHidden="0" w:unhideWhenUsed="0"/>
    <w:lsdException w:name="header" w:semiHidden="0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/>
    <w:lsdException w:name="Strong" w:semiHidden="0" w:unhideWhenUsed="0" w:qFormat="1"/>
    <w:lsdException w:name="Emphasis" w:semiHidden="0" w:unhideWhenUsed="0" w:qFormat="1"/>
    <w:lsdException w:name="Document Map" w:unhideWhenUsed="0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23983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523983"/>
    <w:pPr>
      <w:keepNext/>
      <w:keepLines/>
      <w:numPr>
        <w:ilvl w:val="1"/>
        <w:numId w:val="1"/>
      </w:numPr>
      <w:tabs>
        <w:tab w:val="left" w:pos="432"/>
      </w:tabs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523983"/>
    <w:pPr>
      <w:keepNext/>
      <w:keepLines/>
      <w:numPr>
        <w:ilvl w:val="2"/>
        <w:numId w:val="1"/>
      </w:numPr>
      <w:tabs>
        <w:tab w:val="left" w:pos="432"/>
      </w:tabs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23983"/>
    <w:pPr>
      <w:keepNext/>
      <w:keepLines/>
      <w:numPr>
        <w:ilvl w:val="3"/>
        <w:numId w:val="1"/>
      </w:numPr>
      <w:tabs>
        <w:tab w:val="left" w:pos="432"/>
      </w:tabs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523983"/>
    <w:pPr>
      <w:keepNext/>
      <w:keepLines/>
      <w:numPr>
        <w:ilvl w:val="4"/>
        <w:numId w:val="1"/>
      </w:numPr>
      <w:tabs>
        <w:tab w:val="left" w:pos="432"/>
      </w:tabs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23983"/>
    <w:pPr>
      <w:keepNext/>
      <w:keepLines/>
      <w:numPr>
        <w:ilvl w:val="5"/>
        <w:numId w:val="1"/>
      </w:numPr>
      <w:tabs>
        <w:tab w:val="left" w:pos="432"/>
      </w:tabs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523983"/>
    <w:pPr>
      <w:keepNext/>
      <w:keepLines/>
      <w:numPr>
        <w:ilvl w:val="6"/>
        <w:numId w:val="1"/>
      </w:numPr>
      <w:tabs>
        <w:tab w:val="left" w:pos="432"/>
      </w:tabs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523983"/>
    <w:pPr>
      <w:keepNext/>
      <w:keepLines/>
      <w:numPr>
        <w:ilvl w:val="7"/>
        <w:numId w:val="1"/>
      </w:numPr>
      <w:tabs>
        <w:tab w:val="left" w:pos="432"/>
      </w:tabs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523983"/>
    <w:pPr>
      <w:keepNext/>
      <w:keepLines/>
      <w:numPr>
        <w:ilvl w:val="8"/>
        <w:numId w:val="1"/>
      </w:numPr>
      <w:tabs>
        <w:tab w:val="left" w:pos="432"/>
      </w:tabs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523983"/>
    <w:pPr>
      <w:ind w:firstLine="420"/>
    </w:pPr>
    <w:rPr>
      <w:szCs w:val="20"/>
    </w:rPr>
  </w:style>
  <w:style w:type="paragraph" w:styleId="a4">
    <w:name w:val="Document Map"/>
    <w:basedOn w:val="a"/>
    <w:semiHidden/>
    <w:rsid w:val="00523983"/>
    <w:pPr>
      <w:shd w:val="clear" w:color="auto" w:fill="000080"/>
    </w:pPr>
  </w:style>
  <w:style w:type="paragraph" w:styleId="30">
    <w:name w:val="toc 3"/>
    <w:basedOn w:val="a"/>
    <w:next w:val="a"/>
    <w:uiPriority w:val="39"/>
    <w:rsid w:val="00523983"/>
    <w:pPr>
      <w:ind w:leftChars="400" w:left="840"/>
    </w:pPr>
  </w:style>
  <w:style w:type="paragraph" w:styleId="a5">
    <w:name w:val="Balloon Text"/>
    <w:basedOn w:val="a"/>
    <w:link w:val="Char"/>
    <w:rsid w:val="00523983"/>
    <w:rPr>
      <w:sz w:val="18"/>
      <w:szCs w:val="18"/>
    </w:rPr>
  </w:style>
  <w:style w:type="paragraph" w:styleId="a6">
    <w:name w:val="footer"/>
    <w:basedOn w:val="a"/>
    <w:rsid w:val="00523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523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rsid w:val="00523983"/>
  </w:style>
  <w:style w:type="paragraph" w:styleId="20">
    <w:name w:val="toc 2"/>
    <w:basedOn w:val="a"/>
    <w:next w:val="a"/>
    <w:uiPriority w:val="39"/>
    <w:rsid w:val="00523983"/>
    <w:pPr>
      <w:ind w:leftChars="200" w:left="420"/>
    </w:pPr>
  </w:style>
  <w:style w:type="character" w:styleId="a8">
    <w:name w:val="Hyperlink"/>
    <w:uiPriority w:val="99"/>
    <w:rsid w:val="00523983"/>
    <w:rPr>
      <w:color w:val="0000FF"/>
      <w:u w:val="single"/>
    </w:rPr>
  </w:style>
  <w:style w:type="table" w:styleId="a9">
    <w:name w:val="Table Grid"/>
    <w:basedOn w:val="a1"/>
    <w:rsid w:val="005239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name w:val="表格内容"/>
    <w:basedOn w:val="a"/>
    <w:rsid w:val="00523983"/>
    <w:pPr>
      <w:ind w:right="193"/>
    </w:pPr>
    <w:rPr>
      <w:rFonts w:ascii="幼圆" w:eastAsia="幼圆"/>
      <w:color w:val="008080"/>
      <w:szCs w:val="20"/>
    </w:rPr>
  </w:style>
  <w:style w:type="paragraph" w:customStyle="1" w:styleId="Tablecolheads">
    <w:name w:val="Table colheads"/>
    <w:basedOn w:val="a"/>
    <w:next w:val="a"/>
    <w:rsid w:val="00523983"/>
    <w:pPr>
      <w:widowControl/>
      <w:overflowPunct w:val="0"/>
      <w:autoSpaceDE w:val="0"/>
      <w:autoSpaceDN w:val="0"/>
      <w:adjustRightInd w:val="0"/>
      <w:spacing w:beforeLines="100" w:afterLines="100"/>
      <w:jc w:val="left"/>
      <w:textAlignment w:val="baseline"/>
    </w:pPr>
    <w:rPr>
      <w:rFonts w:ascii="Arial" w:hAnsi="Arial"/>
      <w:b/>
      <w:kern w:val="0"/>
      <w:sz w:val="24"/>
      <w:szCs w:val="20"/>
    </w:rPr>
  </w:style>
  <w:style w:type="paragraph" w:customStyle="1" w:styleId="11">
    <w:name w:val="列出段落1"/>
    <w:basedOn w:val="a"/>
    <w:uiPriority w:val="34"/>
    <w:qFormat/>
    <w:rsid w:val="00523983"/>
    <w:pPr>
      <w:widowControl/>
      <w:ind w:firstLineChars="200" w:firstLine="420"/>
      <w:jc w:val="left"/>
    </w:pPr>
    <w:rPr>
      <w:kern w:val="0"/>
      <w:sz w:val="24"/>
    </w:rPr>
  </w:style>
  <w:style w:type="character" w:customStyle="1" w:styleId="Char">
    <w:name w:val="批注框文本 Char"/>
    <w:link w:val="a5"/>
    <w:rsid w:val="00523983"/>
    <w:rPr>
      <w:kern w:val="2"/>
      <w:sz w:val="18"/>
      <w:szCs w:val="18"/>
    </w:rPr>
  </w:style>
  <w:style w:type="paragraph" w:styleId="ab">
    <w:name w:val="List Paragraph"/>
    <w:basedOn w:val="a"/>
    <w:uiPriority w:val="99"/>
    <w:semiHidden/>
    <w:unhideWhenUsed/>
    <w:rsid w:val="00B33FF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3806</TotalTime>
  <Pages>1</Pages>
  <Words>542</Words>
  <Characters>3090</Characters>
  <Application>Microsoft Office Word</Application>
  <DocSecurity>0</DocSecurity>
  <Lines>25</Lines>
  <Paragraphs>7</Paragraphs>
  <ScaleCrop>false</ScaleCrop>
  <Company>Microsoft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详细设计说明书</dc:title>
  <dc:creator>周军锋</dc:creator>
  <cp:lastModifiedBy>李楠（科技）</cp:lastModifiedBy>
  <cp:revision>519</cp:revision>
  <dcterms:created xsi:type="dcterms:W3CDTF">2015-04-16T06:46:00Z</dcterms:created>
  <dcterms:modified xsi:type="dcterms:W3CDTF">2020-09-16T10:45:00Z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